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8E" w:rsidRPr="00B90AD9" w:rsidRDefault="00925E8E" w:rsidP="00925E8E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925E8E" w:rsidRDefault="00925E8E" w:rsidP="00925E8E">
      <w:pPr>
        <w:widowControl w:val="0"/>
        <w:ind w:left="118" w:right="118"/>
        <w:rPr>
          <w:b/>
          <w:szCs w:val="22"/>
        </w:rPr>
      </w:pPr>
      <w:r w:rsidRPr="00177809">
        <w:rPr>
          <w:b/>
          <w:szCs w:val="22"/>
        </w:rPr>
        <w:t>Реквизиты уплаты (перечисления) в бюджетную систему Российской Федерации налогов, сборов, страховых взн</w:t>
      </w:r>
      <w:r>
        <w:rPr>
          <w:b/>
          <w:szCs w:val="22"/>
        </w:rPr>
        <w:t>осов, пеней, штрафов, процентов, начиная с 1 января 2023 года</w:t>
      </w:r>
    </w:p>
    <w:p w:rsidR="00925E8E" w:rsidRDefault="00925E8E" w:rsidP="00925E8E">
      <w:pPr>
        <w:widowControl w:val="0"/>
        <w:ind w:left="118" w:right="118"/>
        <w:rPr>
          <w:b/>
          <w:szCs w:val="22"/>
        </w:rPr>
      </w:pPr>
    </w:p>
    <w:p w:rsidR="00925E8E" w:rsidRPr="00177809" w:rsidRDefault="00925E8E" w:rsidP="00925E8E">
      <w:pPr>
        <w:widowControl w:val="0"/>
        <w:ind w:left="118" w:right="118"/>
        <w:rPr>
          <w:b/>
          <w:szCs w:val="22"/>
        </w:rPr>
      </w:pP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4399"/>
        <w:gridCol w:w="3895"/>
      </w:tblGrid>
      <w:tr w:rsidR="00925E8E" w:rsidRPr="00177809" w:rsidTr="00925E8E">
        <w:tc>
          <w:tcPr>
            <w:tcW w:w="1555" w:type="dxa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Номер (поля) реквизита платежного документа</w:t>
            </w:r>
          </w:p>
        </w:tc>
        <w:tc>
          <w:tcPr>
            <w:tcW w:w="4399" w:type="dxa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Наименование (поля) реквизита платежного документа</w:t>
            </w:r>
          </w:p>
        </w:tc>
        <w:tc>
          <w:tcPr>
            <w:tcW w:w="3895" w:type="dxa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Значение</w:t>
            </w:r>
          </w:p>
        </w:tc>
      </w:tr>
      <w:tr w:rsidR="00925E8E" w:rsidRPr="00177809" w:rsidTr="00925E8E">
        <w:trPr>
          <w:trHeight w:val="270"/>
        </w:trPr>
        <w:tc>
          <w:tcPr>
            <w:tcW w:w="155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4399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 xml:space="preserve">Наименование банка получателя средств </w:t>
            </w:r>
          </w:p>
        </w:tc>
        <w:tc>
          <w:tcPr>
            <w:tcW w:w="389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«ОТДЕЛЕНИЕ ТУЛА БАНКА РОССИИ//УФК по Тульской области, г Тула»</w:t>
            </w:r>
          </w:p>
        </w:tc>
      </w:tr>
      <w:tr w:rsidR="00925E8E" w:rsidRPr="00177809" w:rsidTr="00925E8E">
        <w:tc>
          <w:tcPr>
            <w:tcW w:w="155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4399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 xml:space="preserve">БИК банка получателя средств (БИК ТОФК) </w:t>
            </w:r>
          </w:p>
        </w:tc>
        <w:tc>
          <w:tcPr>
            <w:tcW w:w="3895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>«017003983»</w:t>
            </w:r>
          </w:p>
        </w:tc>
      </w:tr>
      <w:tr w:rsidR="00925E8E" w:rsidRPr="00177809" w:rsidTr="00925E8E">
        <w:trPr>
          <w:trHeight w:val="493"/>
        </w:trPr>
        <w:tc>
          <w:tcPr>
            <w:tcW w:w="155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15</w:t>
            </w:r>
          </w:p>
        </w:tc>
        <w:tc>
          <w:tcPr>
            <w:tcW w:w="4399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left="118" w:right="118" w:hanging="118"/>
              <w:rPr>
                <w:szCs w:val="22"/>
              </w:rPr>
            </w:pPr>
            <w:r>
              <w:rPr>
                <w:szCs w:val="22"/>
              </w:rPr>
              <w:t xml:space="preserve">№ </w:t>
            </w:r>
            <w:r w:rsidRPr="00177809">
              <w:rPr>
                <w:szCs w:val="22"/>
              </w:rPr>
              <w:t xml:space="preserve">счета банка получателя средств </w:t>
            </w:r>
          </w:p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 xml:space="preserve">(номер банковского счета, входящего в </w:t>
            </w:r>
          </w:p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 xml:space="preserve">состав единого казначейского счета) </w:t>
            </w:r>
          </w:p>
        </w:tc>
        <w:tc>
          <w:tcPr>
            <w:tcW w:w="389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«40102810445370000059»</w:t>
            </w:r>
          </w:p>
        </w:tc>
      </w:tr>
      <w:tr w:rsidR="00925E8E" w:rsidRPr="00177809" w:rsidTr="00925E8E">
        <w:trPr>
          <w:trHeight w:val="417"/>
        </w:trPr>
        <w:tc>
          <w:tcPr>
            <w:tcW w:w="155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4399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Получатель</w:t>
            </w:r>
          </w:p>
        </w:tc>
        <w:tc>
          <w:tcPr>
            <w:tcW w:w="389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«Управление Федерального казначейства по Тульской области (НО по месту постановки на учет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  <w:r w:rsidRPr="00177809">
              <w:rPr>
                <w:rFonts w:ascii="Times New Roman" w:hAnsi="Times New Roman" w:cs="Times New Roman"/>
                <w:szCs w:val="22"/>
              </w:rPr>
              <w:t>»</w:t>
            </w:r>
          </w:p>
        </w:tc>
      </w:tr>
      <w:tr w:rsidR="00925E8E" w:rsidRPr="00177809" w:rsidTr="00925E8E">
        <w:trPr>
          <w:trHeight w:val="332"/>
        </w:trPr>
        <w:tc>
          <w:tcPr>
            <w:tcW w:w="1555" w:type="dxa"/>
            <w:shd w:val="clear" w:color="auto" w:fill="auto"/>
          </w:tcPr>
          <w:p w:rsidR="00925E8E" w:rsidRPr="00177809" w:rsidRDefault="00925E8E" w:rsidP="00EF17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77809">
              <w:rPr>
                <w:rFonts w:ascii="Times New Roman" w:hAnsi="Times New Roman" w:cs="Times New Roman"/>
                <w:szCs w:val="22"/>
              </w:rPr>
              <w:t>17</w:t>
            </w:r>
          </w:p>
        </w:tc>
        <w:tc>
          <w:tcPr>
            <w:tcW w:w="4399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 xml:space="preserve">Номер казначейского счета </w:t>
            </w:r>
          </w:p>
        </w:tc>
        <w:tc>
          <w:tcPr>
            <w:tcW w:w="3895" w:type="dxa"/>
            <w:shd w:val="clear" w:color="auto" w:fill="auto"/>
          </w:tcPr>
          <w:p w:rsidR="00925E8E" w:rsidRPr="00177809" w:rsidRDefault="00925E8E" w:rsidP="00EF17D7">
            <w:pPr>
              <w:widowControl w:val="0"/>
              <w:ind w:right="118"/>
              <w:rPr>
                <w:szCs w:val="22"/>
              </w:rPr>
            </w:pPr>
            <w:r w:rsidRPr="00177809">
              <w:rPr>
                <w:szCs w:val="22"/>
              </w:rPr>
              <w:t>«03100643000000018500»</w:t>
            </w:r>
          </w:p>
        </w:tc>
      </w:tr>
    </w:tbl>
    <w:p w:rsidR="00925E8E" w:rsidRPr="00177809" w:rsidRDefault="00925E8E" w:rsidP="00925E8E">
      <w:pPr>
        <w:widowControl w:val="0"/>
        <w:ind w:right="118"/>
        <w:rPr>
          <w:szCs w:val="22"/>
        </w:rPr>
      </w:pPr>
    </w:p>
    <w:p w:rsidR="00FD415B" w:rsidRDefault="00FD415B"/>
    <w:sectPr w:rsidR="00FD4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8E"/>
    <w:rsid w:val="001A3B5A"/>
    <w:rsid w:val="004066F3"/>
    <w:rsid w:val="00855C30"/>
    <w:rsid w:val="00925E8E"/>
    <w:rsid w:val="00CC03A4"/>
    <w:rsid w:val="00FD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066F3"/>
    <w:pPr>
      <w:spacing w:before="100" w:beforeAutospacing="1" w:after="100" w:afterAutospacing="1"/>
      <w:outlineLvl w:val="0"/>
    </w:pPr>
    <w:rPr>
      <w:b/>
      <w:bCs/>
      <w:snapToGrid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2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6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8E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066F3"/>
    <w:pPr>
      <w:spacing w:before="100" w:beforeAutospacing="1" w:after="100" w:afterAutospacing="1"/>
      <w:outlineLvl w:val="0"/>
    </w:pPr>
    <w:rPr>
      <w:b/>
      <w:bCs/>
      <w:snapToGrid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25E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66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Микрюкова Наталия Александровна</dc:creator>
  <cp:lastModifiedBy>Аминова Алжанат Магомедовна</cp:lastModifiedBy>
  <cp:revision>2</cp:revision>
  <dcterms:created xsi:type="dcterms:W3CDTF">2022-12-16T11:55:00Z</dcterms:created>
  <dcterms:modified xsi:type="dcterms:W3CDTF">2022-12-16T11:55:00Z</dcterms:modified>
</cp:coreProperties>
</file>