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D30" w:rsidRDefault="00DC0D30" w:rsidP="00DC0D30">
      <w:pPr>
        <w:shd w:val="clear" w:color="auto" w:fill="FFFFFF"/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</w:pPr>
      <w:bookmarkStart w:id="0" w:name="_GoBack"/>
      <w:r w:rsidRPr="00DC0D30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Статьей 1 Федерального закона от 25.07.2002 № 114-ФЗ «О противодействии экстремистской деятельности» (далее – Закон) определено понятие «Экстремизма» - противоправная деятельность, основанная на приверженности к крайним взглядам и сопровождающаяся публичными действиями, включая насильственные, которые направлены на умаление и отрицание конституционных принципов, прав, свобод и законных интересов человека, л</w:t>
      </w:r>
      <w:r w:rsidR="005249B0">
        <w:rPr>
          <w:rFonts w:ascii="Arial" w:eastAsia="Times New Roman" w:hAnsi="Arial" w:cs="Arial"/>
          <w:b/>
          <w:bCs/>
          <w:color w:val="212529"/>
          <w:sz w:val="27"/>
          <w:szCs w:val="27"/>
          <w:lang w:eastAsia="ru-RU"/>
        </w:rPr>
        <w:t>ичности, общества и государства</w:t>
      </w:r>
    </w:p>
    <w:bookmarkEnd w:id="0"/>
    <w:p w:rsidR="005249B0" w:rsidRPr="00DC0D30" w:rsidRDefault="005249B0" w:rsidP="00DC0D30">
      <w:pPr>
        <w:shd w:val="clear" w:color="auto" w:fill="FFFFFF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DC0D30" w:rsidRPr="00DC0D30" w:rsidRDefault="00DC0D30" w:rsidP="00DC0D30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C0D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 публичными действиями понимают выраженные в любой форме деяния, обращения, перечень которых содержится в статье 1 Закона к другим лицам с целью побудить их к осуществлению экстремистской деятельности.</w:t>
      </w:r>
    </w:p>
    <w:p w:rsidR="00DC0D30" w:rsidRPr="00DC0D30" w:rsidRDefault="00DC0D30" w:rsidP="00DC0D30">
      <w:pPr>
        <w:shd w:val="clear" w:color="auto" w:fill="FFFFFF"/>
        <w:spacing w:after="15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DC0D3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 совершение вышеуказанных действия статьей 280 уголовного Кодекса Российской Федерации предусмотрено максимальное наказание в виде лишения свободы на срок до четырех лет, а за совершение указанных деяний с использованием сети «Интернет», – в виде лишения свободы на срок до пяти лет с лишением права занимать определенные должности или заниматься определенной деятельностью на срок до трех лет.</w:t>
      </w:r>
    </w:p>
    <w:p w:rsidR="00511324" w:rsidRDefault="00511324"/>
    <w:sectPr w:rsidR="0051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8F"/>
    <w:rsid w:val="003A168F"/>
    <w:rsid w:val="00511324"/>
    <w:rsid w:val="005249B0"/>
    <w:rsid w:val="00DC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1563BA-5428-4B7C-A05F-26095CB4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2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1</cp:lastModifiedBy>
  <cp:revision>4</cp:revision>
  <dcterms:created xsi:type="dcterms:W3CDTF">2024-01-18T07:40:00Z</dcterms:created>
  <dcterms:modified xsi:type="dcterms:W3CDTF">2024-04-03T12:39:00Z</dcterms:modified>
</cp:coreProperties>
</file>