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2B24FC" w:rsidRDefault="002B24FC" w:rsidP="002B24FC">
      <w:pPr>
        <w:shd w:val="clear" w:color="auto" w:fill="FFFFFF"/>
        <w:tabs>
          <w:tab w:val="left" w:pos="465"/>
          <w:tab w:val="center" w:pos="4535"/>
        </w:tabs>
        <w:spacing w:after="0" w:line="336" w:lineRule="atLeast"/>
        <w:textAlignment w:val="baseline"/>
        <w:rPr>
          <w:rFonts w:ascii="Times New Roman" w:eastAsia="Times New Roman" w:hAnsi="Times New Roman" w:cs="Times New Roman"/>
          <w:b/>
          <w:bCs/>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ab/>
      </w:r>
    </w:p>
    <w:p w:rsidR="002B24FC" w:rsidRDefault="002B24FC" w:rsidP="002B24FC">
      <w:pPr>
        <w:shd w:val="clear" w:color="auto" w:fill="FFFFFF"/>
        <w:tabs>
          <w:tab w:val="left" w:pos="465"/>
          <w:tab w:val="center" w:pos="4535"/>
        </w:tabs>
        <w:spacing w:after="0" w:line="336" w:lineRule="atLeast"/>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2B24FC" w:rsidRDefault="002B24FC" w:rsidP="002B24FC">
      <w:pPr>
        <w:shd w:val="clear" w:color="auto" w:fill="FFFFFF"/>
        <w:tabs>
          <w:tab w:val="left" w:pos="465"/>
          <w:tab w:val="center" w:pos="4535"/>
        </w:tabs>
        <w:spacing w:after="0" w:line="336" w:lineRule="atLeast"/>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2B24FC" w:rsidRDefault="002B24FC" w:rsidP="002B24FC">
      <w:pPr>
        <w:shd w:val="clear" w:color="auto" w:fill="FFFFFF"/>
        <w:tabs>
          <w:tab w:val="left" w:pos="465"/>
          <w:tab w:val="center" w:pos="4535"/>
        </w:tabs>
        <w:spacing w:after="0" w:line="336" w:lineRule="atLeast"/>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B42C01" w:rsidRPr="002B24FC" w:rsidRDefault="00B42C01" w:rsidP="00782841">
      <w:pPr>
        <w:shd w:val="clear" w:color="auto" w:fill="FFFFFF"/>
        <w:tabs>
          <w:tab w:val="left" w:pos="465"/>
          <w:tab w:val="center" w:pos="4535"/>
        </w:tabs>
        <w:spacing w:after="0" w:line="336" w:lineRule="atLeast"/>
        <w:jc w:val="center"/>
        <w:textAlignment w:val="baseline"/>
        <w:rPr>
          <w:rFonts w:ascii="Times New Roman" w:eastAsia="Times New Roman" w:hAnsi="Times New Roman" w:cs="Times New Roman"/>
          <w:color w:val="000000" w:themeColor="text1"/>
          <w:sz w:val="32"/>
          <w:szCs w:val="32"/>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ПРАВИЛА</w:t>
      </w:r>
      <w:r w:rsidR="00782841">
        <w:rPr>
          <w:rFonts w:ascii="Times New Roman" w:eastAsia="Times New Roman" w:hAnsi="Times New Roman" w:cs="Times New Roman"/>
          <w:b/>
          <w:bCs/>
          <w:color w:val="000000" w:themeColor="text1"/>
          <w:sz w:val="32"/>
          <w:szCs w:val="32"/>
          <w:bdr w:val="none" w:sz="0" w:space="0" w:color="auto" w:frame="1"/>
          <w:lang w:eastAsia="ru-RU"/>
        </w:rPr>
        <w:t xml:space="preserve">                                                                               </w:t>
      </w:r>
      <w:r w:rsidRPr="002B24FC">
        <w:rPr>
          <w:rFonts w:ascii="Times New Roman" w:eastAsia="Times New Roman" w:hAnsi="Times New Roman" w:cs="Times New Roman"/>
          <w:b/>
          <w:bCs/>
          <w:color w:val="000000" w:themeColor="text1"/>
          <w:sz w:val="32"/>
          <w:szCs w:val="32"/>
          <w:bdr w:val="none" w:sz="0" w:space="0" w:color="auto" w:frame="1"/>
          <w:lang w:eastAsia="ru-RU"/>
        </w:rPr>
        <w:t xml:space="preserve"> ЗЕМЛЕПОЛЬЗОВАНИЯ И ЗАСТРОЙКИ</w:t>
      </w:r>
    </w:p>
    <w:p w:rsidR="00B42C01" w:rsidRPr="002B24FC" w:rsidRDefault="00B42C01" w:rsidP="0078284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 xml:space="preserve">АДМИНИСТРАЦИИ </w:t>
      </w:r>
      <w:r w:rsidR="00DE2D45" w:rsidRPr="002B24FC">
        <w:rPr>
          <w:rFonts w:ascii="Times New Roman" w:eastAsia="Times New Roman" w:hAnsi="Times New Roman" w:cs="Times New Roman"/>
          <w:b/>
          <w:bCs/>
          <w:color w:val="000000" w:themeColor="text1"/>
          <w:sz w:val="32"/>
          <w:szCs w:val="32"/>
          <w:bdr w:val="none" w:sz="0" w:space="0" w:color="auto" w:frame="1"/>
          <w:lang w:eastAsia="ru-RU"/>
        </w:rPr>
        <w:t xml:space="preserve">                                                МУНИЦИПАЛЬНОГО ОБРАЗОВАНИЯ</w:t>
      </w:r>
    </w:p>
    <w:p w:rsidR="00DE2D45" w:rsidRPr="002B24FC" w:rsidRDefault="00DE2D45" w:rsidP="0078284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w:t>
      </w:r>
      <w:r w:rsidR="00DC454B">
        <w:rPr>
          <w:rFonts w:ascii="Times New Roman" w:eastAsia="Times New Roman" w:hAnsi="Times New Roman" w:cs="Times New Roman"/>
          <w:b/>
          <w:bCs/>
          <w:color w:val="000000" w:themeColor="text1"/>
          <w:sz w:val="32"/>
          <w:szCs w:val="32"/>
          <w:bdr w:val="none" w:sz="0" w:space="0" w:color="auto" w:frame="1"/>
          <w:lang w:eastAsia="ru-RU"/>
        </w:rPr>
        <w:t>СЕЛЬСОВЕТ</w:t>
      </w:r>
      <w:r w:rsidRPr="002B24FC">
        <w:rPr>
          <w:rFonts w:ascii="Times New Roman" w:eastAsia="Times New Roman" w:hAnsi="Times New Roman" w:cs="Times New Roman"/>
          <w:b/>
          <w:bCs/>
          <w:color w:val="000000" w:themeColor="text1"/>
          <w:sz w:val="32"/>
          <w:szCs w:val="32"/>
          <w:bdr w:val="none" w:sz="0" w:space="0" w:color="auto" w:frame="1"/>
          <w:lang w:eastAsia="ru-RU"/>
        </w:rPr>
        <w:t xml:space="preserve"> </w:t>
      </w:r>
      <w:r w:rsidR="00DC454B">
        <w:rPr>
          <w:rFonts w:ascii="Times New Roman" w:eastAsia="Times New Roman" w:hAnsi="Times New Roman" w:cs="Times New Roman"/>
          <w:b/>
          <w:bCs/>
          <w:color w:val="000000" w:themeColor="text1"/>
          <w:sz w:val="32"/>
          <w:szCs w:val="32"/>
          <w:bdr w:val="none" w:sz="0" w:space="0" w:color="auto" w:frame="1"/>
          <w:lang w:eastAsia="ru-RU"/>
        </w:rPr>
        <w:t xml:space="preserve"> ЦУРИБСКИЙ</w:t>
      </w:r>
      <w:r w:rsidRPr="002B24FC">
        <w:rPr>
          <w:rFonts w:ascii="Times New Roman" w:eastAsia="Times New Roman" w:hAnsi="Times New Roman" w:cs="Times New Roman"/>
          <w:b/>
          <w:bCs/>
          <w:color w:val="000000" w:themeColor="text1"/>
          <w:sz w:val="32"/>
          <w:szCs w:val="32"/>
          <w:bdr w:val="none" w:sz="0" w:space="0" w:color="auto" w:frame="1"/>
          <w:lang w:eastAsia="ru-RU"/>
        </w:rPr>
        <w:t>»</w:t>
      </w:r>
    </w:p>
    <w:p w:rsidR="00DE2D45" w:rsidRPr="002B24FC" w:rsidRDefault="00DE2D45" w:rsidP="0078284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ЧАРОДИНСКОГО РАЙОНА</w:t>
      </w:r>
    </w:p>
    <w:p w:rsidR="00DE2D45" w:rsidRPr="002B24FC" w:rsidRDefault="00DE2D45" w:rsidP="00782841">
      <w:pPr>
        <w:shd w:val="clear" w:color="auto" w:fill="FFFFFF"/>
        <w:spacing w:after="0" w:line="336" w:lineRule="atLeast"/>
        <w:jc w:val="center"/>
        <w:textAlignment w:val="baseline"/>
        <w:rPr>
          <w:rFonts w:ascii="Times New Roman" w:eastAsia="Times New Roman" w:hAnsi="Times New Roman" w:cs="Times New Roman"/>
          <w:color w:val="000000" w:themeColor="text1"/>
          <w:sz w:val="32"/>
          <w:szCs w:val="32"/>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РЕСПУБЛИКИ ДАГЕСТАН</w:t>
      </w:r>
    </w:p>
    <w:p w:rsidR="00782841" w:rsidRDefault="00782841" w:rsidP="0078284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B42C01" w:rsidRPr="002B24FC" w:rsidRDefault="00B42C01" w:rsidP="00782841">
      <w:pPr>
        <w:shd w:val="clear" w:color="auto" w:fill="FFFFFF"/>
        <w:spacing w:after="0" w:line="336" w:lineRule="atLeast"/>
        <w:jc w:val="center"/>
        <w:textAlignment w:val="baseline"/>
        <w:rPr>
          <w:rFonts w:ascii="Times New Roman" w:eastAsia="Times New Roman" w:hAnsi="Times New Roman" w:cs="Times New Roman"/>
          <w:color w:val="000000" w:themeColor="text1"/>
          <w:sz w:val="32"/>
          <w:szCs w:val="32"/>
          <w:lang w:eastAsia="ru-RU"/>
        </w:rPr>
      </w:pPr>
      <w:r w:rsidRPr="002B24FC">
        <w:rPr>
          <w:rFonts w:ascii="Times New Roman" w:eastAsia="Times New Roman" w:hAnsi="Times New Roman" w:cs="Times New Roman"/>
          <w:b/>
          <w:bCs/>
          <w:color w:val="000000" w:themeColor="text1"/>
          <w:sz w:val="32"/>
          <w:szCs w:val="32"/>
          <w:bdr w:val="none" w:sz="0" w:space="0" w:color="auto" w:frame="1"/>
          <w:lang w:eastAsia="ru-RU"/>
        </w:rPr>
        <w:t xml:space="preserve">СЕЛО </w:t>
      </w:r>
      <w:r w:rsidR="00DC454B">
        <w:rPr>
          <w:rFonts w:ascii="Times New Roman" w:eastAsia="Times New Roman" w:hAnsi="Times New Roman" w:cs="Times New Roman"/>
          <w:b/>
          <w:bCs/>
          <w:color w:val="000000" w:themeColor="text1"/>
          <w:sz w:val="32"/>
          <w:szCs w:val="32"/>
          <w:bdr w:val="none" w:sz="0" w:space="0" w:color="auto" w:frame="1"/>
          <w:lang w:eastAsia="ru-RU"/>
        </w:rPr>
        <w:t>ЦУРИБ</w:t>
      </w:r>
      <w:r w:rsidRPr="002B24FC">
        <w:rPr>
          <w:rFonts w:ascii="Times New Roman" w:eastAsia="Times New Roman" w:hAnsi="Times New Roman" w:cs="Times New Roman"/>
          <w:b/>
          <w:bCs/>
          <w:color w:val="000000" w:themeColor="text1"/>
          <w:sz w:val="32"/>
          <w:szCs w:val="32"/>
          <w:bdr w:val="none" w:sz="0" w:space="0" w:color="auto" w:frame="1"/>
          <w:lang w:eastAsia="ru-RU"/>
        </w:rPr>
        <w:t xml:space="preserve"> (применительно)</w:t>
      </w:r>
    </w:p>
    <w:p w:rsidR="00B42C01" w:rsidRPr="002B24FC" w:rsidRDefault="00B42C01" w:rsidP="00B42C0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2B24FC" w:rsidRDefault="002B24FC" w:rsidP="00B42C01">
      <w:pPr>
        <w:shd w:val="clear" w:color="auto" w:fill="FFFFFF"/>
        <w:spacing w:after="0" w:line="336" w:lineRule="atLeast"/>
        <w:jc w:val="center"/>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B42C01" w:rsidRPr="002B24FC" w:rsidRDefault="00DC454B"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DC454B" w:rsidP="00B42C01">
      <w:pPr>
        <w:shd w:val="clear" w:color="auto" w:fill="FFFFFF"/>
        <w:spacing w:after="0" w:line="336" w:lineRule="atLeast"/>
        <w:jc w:val="center"/>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eastAsia="ru-RU"/>
        </w:rPr>
        <w:t>с. Цуриб</w:t>
      </w:r>
    </w:p>
    <w:p w:rsidR="00B42C01" w:rsidRPr="002B24FC" w:rsidRDefault="00B42C01" w:rsidP="00B42C01">
      <w:pPr>
        <w:shd w:val="clear" w:color="auto" w:fill="FFFFFF"/>
        <w:spacing w:after="0" w:line="336" w:lineRule="atLeast"/>
        <w:jc w:val="center"/>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2016 г.</w:t>
      </w: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DE2D45">
      <w:pPr>
        <w:shd w:val="clear" w:color="auto" w:fill="FFFFFF"/>
        <w:spacing w:before="375" w:after="375"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2B24FC">
      <w:pPr>
        <w:shd w:val="clear" w:color="auto" w:fill="FFFFFF"/>
        <w:spacing w:before="375" w:after="375" w:line="336" w:lineRule="atLeast"/>
        <w:jc w:val="center"/>
        <w:textAlignment w:val="baseline"/>
        <w:rPr>
          <w:rFonts w:ascii="Times New Roman" w:eastAsia="Times New Roman" w:hAnsi="Times New Roman" w:cs="Times New Roman"/>
          <w:b/>
          <w:color w:val="000000" w:themeColor="text1"/>
          <w:sz w:val="32"/>
          <w:szCs w:val="32"/>
          <w:lang w:eastAsia="ru-RU"/>
        </w:rPr>
      </w:pPr>
      <w:r w:rsidRPr="002B24FC">
        <w:rPr>
          <w:rFonts w:ascii="Times New Roman" w:eastAsia="Times New Roman" w:hAnsi="Times New Roman" w:cs="Times New Roman"/>
          <w:b/>
          <w:color w:val="000000" w:themeColor="text1"/>
          <w:sz w:val="32"/>
          <w:szCs w:val="32"/>
          <w:lang w:eastAsia="ru-RU"/>
        </w:rPr>
        <w:t>Заказчик: Администрация МО «</w:t>
      </w:r>
      <w:r w:rsidR="00DC454B">
        <w:rPr>
          <w:rFonts w:ascii="Times New Roman" w:eastAsia="Times New Roman" w:hAnsi="Times New Roman" w:cs="Times New Roman"/>
          <w:b/>
          <w:color w:val="000000" w:themeColor="text1"/>
          <w:sz w:val="32"/>
          <w:szCs w:val="32"/>
          <w:lang w:eastAsia="ru-RU"/>
        </w:rPr>
        <w:t>сельсовет</w:t>
      </w:r>
      <w:r w:rsidRPr="002B24FC">
        <w:rPr>
          <w:rFonts w:ascii="Times New Roman" w:eastAsia="Times New Roman" w:hAnsi="Times New Roman" w:cs="Times New Roman"/>
          <w:b/>
          <w:color w:val="000000" w:themeColor="text1"/>
          <w:sz w:val="32"/>
          <w:szCs w:val="32"/>
          <w:lang w:eastAsia="ru-RU"/>
        </w:rPr>
        <w:t xml:space="preserve"> </w:t>
      </w:r>
      <w:r w:rsidR="00DC454B">
        <w:rPr>
          <w:rFonts w:ascii="Times New Roman" w:eastAsia="Times New Roman" w:hAnsi="Times New Roman" w:cs="Times New Roman"/>
          <w:b/>
          <w:color w:val="000000" w:themeColor="text1"/>
          <w:sz w:val="32"/>
          <w:szCs w:val="32"/>
          <w:lang w:eastAsia="ru-RU"/>
        </w:rPr>
        <w:t>Цурибский</w:t>
      </w:r>
      <w:r w:rsidRPr="002B24FC">
        <w:rPr>
          <w:rFonts w:ascii="Times New Roman" w:eastAsia="Times New Roman" w:hAnsi="Times New Roman" w:cs="Times New Roman"/>
          <w:b/>
          <w:color w:val="000000" w:themeColor="text1"/>
          <w:sz w:val="32"/>
          <w:szCs w:val="32"/>
          <w:lang w:eastAsia="ru-RU"/>
        </w:rPr>
        <w:t>»</w:t>
      </w:r>
    </w:p>
    <w:p w:rsidR="00DE2D45" w:rsidRPr="002B24FC" w:rsidRDefault="00DE2D45" w:rsidP="002B24FC">
      <w:pPr>
        <w:shd w:val="clear" w:color="auto" w:fill="FFFFFF"/>
        <w:spacing w:before="375" w:after="375" w:line="336" w:lineRule="atLeast"/>
        <w:jc w:val="center"/>
        <w:textAlignment w:val="baseline"/>
        <w:rPr>
          <w:rFonts w:ascii="Times New Roman" w:eastAsia="Times New Roman" w:hAnsi="Times New Roman" w:cs="Times New Roman"/>
          <w:b/>
          <w:color w:val="000000" w:themeColor="text1"/>
          <w:sz w:val="32"/>
          <w:szCs w:val="32"/>
          <w:lang w:eastAsia="ru-RU"/>
        </w:rPr>
      </w:pPr>
      <w:r w:rsidRPr="002B24FC">
        <w:rPr>
          <w:rFonts w:ascii="Times New Roman" w:eastAsia="Times New Roman" w:hAnsi="Times New Roman" w:cs="Times New Roman"/>
          <w:b/>
          <w:color w:val="000000" w:themeColor="text1"/>
          <w:sz w:val="32"/>
          <w:szCs w:val="32"/>
          <w:lang w:eastAsia="ru-RU"/>
        </w:rPr>
        <w:t xml:space="preserve">Договоры: № </w:t>
      </w:r>
      <w:r w:rsidR="00DC454B">
        <w:rPr>
          <w:rFonts w:ascii="Times New Roman" w:eastAsia="Times New Roman" w:hAnsi="Times New Roman" w:cs="Times New Roman"/>
          <w:b/>
          <w:color w:val="000000" w:themeColor="text1"/>
          <w:sz w:val="32"/>
          <w:szCs w:val="32"/>
          <w:lang w:eastAsia="ru-RU"/>
        </w:rPr>
        <w:t>_________________</w:t>
      </w:r>
      <w:r w:rsidRPr="002B24FC">
        <w:rPr>
          <w:rFonts w:ascii="Times New Roman" w:eastAsia="Times New Roman" w:hAnsi="Times New Roman" w:cs="Times New Roman"/>
          <w:b/>
          <w:color w:val="000000" w:themeColor="text1"/>
          <w:sz w:val="32"/>
          <w:szCs w:val="32"/>
          <w:lang w:eastAsia="ru-RU"/>
        </w:rPr>
        <w:t xml:space="preserve"> </w:t>
      </w:r>
      <w:r w:rsidR="00DC454B">
        <w:rPr>
          <w:rFonts w:ascii="Times New Roman" w:eastAsia="Times New Roman" w:hAnsi="Times New Roman" w:cs="Times New Roman"/>
          <w:b/>
          <w:color w:val="000000" w:themeColor="text1"/>
          <w:sz w:val="32"/>
          <w:szCs w:val="32"/>
          <w:lang w:eastAsia="ru-RU"/>
        </w:rPr>
        <w:t xml:space="preserve"> </w:t>
      </w:r>
      <w:r w:rsidRPr="002B24FC">
        <w:rPr>
          <w:rFonts w:ascii="Times New Roman" w:eastAsia="Times New Roman" w:hAnsi="Times New Roman" w:cs="Times New Roman"/>
          <w:b/>
          <w:color w:val="000000" w:themeColor="text1"/>
          <w:sz w:val="32"/>
          <w:szCs w:val="32"/>
          <w:lang w:eastAsia="ru-RU"/>
        </w:rPr>
        <w:t>2016.</w:t>
      </w:r>
    </w:p>
    <w:p w:rsidR="00B42C01" w:rsidRPr="002B24FC" w:rsidRDefault="00DE2D45" w:rsidP="002B24FC">
      <w:pPr>
        <w:shd w:val="clear" w:color="auto" w:fill="FFFFFF"/>
        <w:spacing w:after="0" w:line="336" w:lineRule="atLeast"/>
        <w:jc w:val="center"/>
        <w:textAlignment w:val="baseline"/>
        <w:rPr>
          <w:rFonts w:ascii="Times New Roman" w:eastAsia="Times New Roman" w:hAnsi="Times New Roman" w:cs="Times New Roman"/>
          <w:b/>
          <w:color w:val="000000" w:themeColor="text1"/>
          <w:sz w:val="32"/>
          <w:szCs w:val="32"/>
          <w:lang w:eastAsia="ru-RU"/>
        </w:rPr>
      </w:pPr>
      <w:r w:rsidRPr="002B24FC">
        <w:rPr>
          <w:rFonts w:ascii="Times New Roman" w:eastAsia="Times New Roman" w:hAnsi="Times New Roman" w:cs="Times New Roman"/>
          <w:b/>
          <w:color w:val="000000" w:themeColor="text1"/>
          <w:sz w:val="32"/>
          <w:szCs w:val="32"/>
          <w:lang w:eastAsia="ru-RU"/>
        </w:rPr>
        <w:t>Исполнитель: </w:t>
      </w:r>
      <w:hyperlink r:id="rId6" w:tooltip="Открытые акционерные общества" w:history="1">
        <w:r w:rsidRPr="002B24FC">
          <w:rPr>
            <w:rFonts w:ascii="Times New Roman" w:eastAsia="Times New Roman" w:hAnsi="Times New Roman" w:cs="Times New Roman"/>
            <w:b/>
            <w:color w:val="000000" w:themeColor="text1"/>
            <w:sz w:val="32"/>
            <w:szCs w:val="32"/>
            <w:lang w:eastAsia="ru-RU"/>
          </w:rPr>
          <w:t>ОАО</w:t>
        </w:r>
      </w:hyperlink>
      <w:r w:rsidRPr="002B24FC">
        <w:rPr>
          <w:rFonts w:ascii="Times New Roman" w:eastAsia="Times New Roman" w:hAnsi="Times New Roman" w:cs="Times New Roman"/>
          <w:b/>
          <w:color w:val="000000" w:themeColor="text1"/>
          <w:sz w:val="32"/>
          <w:szCs w:val="32"/>
          <w:lang w:eastAsia="ru-RU"/>
        </w:rPr>
        <w:t> "</w:t>
      </w:r>
      <w:r w:rsidR="00DC454B">
        <w:rPr>
          <w:rFonts w:ascii="Times New Roman" w:eastAsia="Times New Roman" w:hAnsi="Times New Roman" w:cs="Times New Roman"/>
          <w:b/>
          <w:color w:val="000000" w:themeColor="text1"/>
          <w:sz w:val="32"/>
          <w:szCs w:val="32"/>
          <w:lang w:eastAsia="ru-RU"/>
        </w:rPr>
        <w:t xml:space="preserve"> </w:t>
      </w:r>
    </w:p>
    <w:p w:rsidR="00DE2D45" w:rsidRPr="002B24FC" w:rsidRDefault="00DE2D45" w:rsidP="00DE2D45">
      <w:pPr>
        <w:shd w:val="clear" w:color="auto" w:fill="FFFFFF"/>
        <w:spacing w:after="0" w:line="336" w:lineRule="atLeast"/>
        <w:jc w:val="righ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C454B" w:rsidRDefault="00DC454B"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C454B" w:rsidRDefault="00DC454B"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C454B" w:rsidRPr="002B24FC" w:rsidRDefault="00DC454B"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DE2D45" w:rsidRPr="002B24FC" w:rsidRDefault="00DE2D45"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
    <w:p w:rsidR="00B42C01" w:rsidRPr="002B24FC" w:rsidRDefault="00B42C01" w:rsidP="00DE2D45">
      <w:pPr>
        <w:shd w:val="clear" w:color="auto" w:fill="FFFFFF"/>
        <w:spacing w:before="375" w:after="375" w:line="336" w:lineRule="atLeast"/>
        <w:jc w:val="center"/>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ОГЛАВЛЕНИЕ</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Введение.</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Часть I. Порядок применения ПЗЗ и внесения в них изменений.</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1. Положение о регулировании</w:t>
      </w:r>
      <w:r w:rsidRPr="002B24FC">
        <w:rPr>
          <w:rFonts w:ascii="Times New Roman" w:eastAsia="Times New Roman" w:hAnsi="Times New Roman" w:cs="Times New Roman"/>
          <w:b/>
          <w:bCs/>
          <w:color w:val="000000" w:themeColor="text1"/>
          <w:sz w:val="24"/>
          <w:szCs w:val="24"/>
          <w:lang w:eastAsia="ru-RU"/>
        </w:rPr>
        <w:t> </w:t>
      </w:r>
      <w:hyperlink r:id="rId7" w:tooltip="Землепользование" w:history="1">
        <w:r w:rsidRPr="002B24FC">
          <w:rPr>
            <w:rFonts w:ascii="Times New Roman" w:eastAsia="Times New Roman" w:hAnsi="Times New Roman" w:cs="Times New Roman"/>
            <w:b/>
            <w:bCs/>
            <w:color w:val="000000" w:themeColor="text1"/>
            <w:sz w:val="24"/>
            <w:szCs w:val="24"/>
            <w:lang w:eastAsia="ru-RU"/>
          </w:rPr>
          <w:t>землепользования</w:t>
        </w:r>
      </w:hyperlink>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и застройки</w:t>
      </w:r>
      <w:r w:rsidRPr="002B24FC">
        <w:rPr>
          <w:rFonts w:ascii="Times New Roman" w:eastAsia="Times New Roman" w:hAnsi="Times New Roman" w:cs="Times New Roman"/>
          <w:b/>
          <w:bCs/>
          <w:color w:val="000000" w:themeColor="text1"/>
          <w:sz w:val="24"/>
          <w:szCs w:val="24"/>
          <w:lang w:eastAsia="ru-RU"/>
        </w:rPr>
        <w:t> </w:t>
      </w:r>
      <w:hyperlink r:id="rId8" w:tooltip="Органы местного самоуправления" w:history="1">
        <w:r w:rsidRPr="002B24FC">
          <w:rPr>
            <w:rFonts w:ascii="Times New Roman" w:eastAsia="Times New Roman" w:hAnsi="Times New Roman" w:cs="Times New Roman"/>
            <w:b/>
            <w:bCs/>
            <w:color w:val="000000" w:themeColor="text1"/>
            <w:sz w:val="24"/>
            <w:szCs w:val="24"/>
            <w:lang w:eastAsia="ru-RU"/>
          </w:rPr>
          <w:t>органами местного самоуправления</w:t>
        </w:r>
      </w:hyperlink>
      <w:r w:rsidRPr="002B24FC">
        <w:rPr>
          <w:rFonts w:ascii="Times New Roman" w:eastAsia="Times New Roman" w:hAnsi="Times New Roman" w:cs="Times New Roman"/>
          <w:b/>
          <w:bCs/>
          <w:color w:val="000000" w:themeColor="text1"/>
          <w:sz w:val="24"/>
          <w:szCs w:val="24"/>
          <w:lang w:eastAsia="ru-RU"/>
        </w:rPr>
        <w:t> </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Администрации МО «</w:t>
      </w:r>
      <w:r w:rsidR="00DC454B">
        <w:rPr>
          <w:rFonts w:ascii="Times New Roman" w:eastAsia="Times New Roman" w:hAnsi="Times New Roman" w:cs="Times New Roman"/>
          <w:b/>
          <w:bCs/>
          <w:color w:val="000000" w:themeColor="text1"/>
          <w:sz w:val="24"/>
          <w:szCs w:val="24"/>
          <w:bdr w:val="none" w:sz="0" w:space="0" w:color="auto" w:frame="1"/>
          <w:lang w:eastAsia="ru-RU"/>
        </w:rPr>
        <w:t>сельсовет</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54B">
        <w:rPr>
          <w:rFonts w:ascii="Times New Roman" w:eastAsia="Times New Roman" w:hAnsi="Times New Roman" w:cs="Times New Roman"/>
          <w:b/>
          <w:bCs/>
          <w:color w:val="000000" w:themeColor="text1"/>
          <w:sz w:val="24"/>
          <w:szCs w:val="24"/>
          <w:bdr w:val="none" w:sz="0" w:space="0" w:color="auto" w:frame="1"/>
          <w:lang w:eastAsia="ru-RU"/>
        </w:rPr>
        <w:t>Цурибский</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w:t>
      </w:r>
      <w:r w:rsidRPr="002B24FC">
        <w:rPr>
          <w:rFonts w:ascii="Times New Roman" w:eastAsia="Times New Roman" w:hAnsi="Times New Roman" w:cs="Times New Roman"/>
          <w:b/>
          <w:bCs/>
          <w:color w:val="000000" w:themeColor="text1"/>
          <w:sz w:val="24"/>
          <w:szCs w:val="24"/>
          <w:bdr w:val="none" w:sz="0" w:space="0" w:color="auto" w:frame="1"/>
          <w:lang w:eastAsia="ru-RU"/>
        </w:rPr>
        <w:t>.</w:t>
      </w:r>
    </w:p>
    <w:p w:rsidR="00DE2D45" w:rsidRPr="002B24FC" w:rsidRDefault="00B42C01" w:rsidP="00DE2D45">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1. Основные понятия, используемые в ПЗЗ.</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 Назначение ПЗЗ.</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3. Градостроительные регламенты и их применение.</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4. Открытость и доступность информации о землепользовании и застройке.</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5. Положения, относящиеся к ранее возникшим правам.</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6. Использование объектов, несоответствующих ПЗЗ.</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7. Положения о действиях лиц, осуществляющих землепользование и застройку.</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8. Комиссия по землепользованию и застройке.</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9. Полномочия органов местного самоуправления в части обеспечения применения ПЗЗ.</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10. Градостроительная подготовка </w:t>
      </w:r>
      <w:hyperlink r:id="rId9" w:tooltip="Земельные участки" w:history="1">
        <w:r w:rsidRPr="002B24FC">
          <w:rPr>
            <w:rFonts w:ascii="Times New Roman" w:eastAsia="Times New Roman" w:hAnsi="Times New Roman" w:cs="Times New Roman"/>
            <w:color w:val="000000" w:themeColor="text1"/>
            <w:sz w:val="24"/>
            <w:szCs w:val="24"/>
            <w:lang w:eastAsia="ru-RU"/>
          </w:rPr>
          <w:t>земельных участков</w:t>
        </w:r>
      </w:hyperlink>
      <w:r w:rsidRPr="002B24FC">
        <w:rPr>
          <w:rFonts w:ascii="Times New Roman" w:eastAsia="Times New Roman" w:hAnsi="Times New Roman" w:cs="Times New Roman"/>
          <w:color w:val="000000" w:themeColor="text1"/>
          <w:sz w:val="24"/>
          <w:szCs w:val="24"/>
          <w:lang w:eastAsia="ru-RU"/>
        </w:rPr>
        <w:t> в целях предоставления заинтересованным лицам для строительства.</w:t>
      </w:r>
      <w:r w:rsidR="00DE2D45" w:rsidRPr="002B24FC">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p>
    <w:p w:rsidR="00B42C01" w:rsidRPr="002B24FC" w:rsidRDefault="00B42C01" w:rsidP="00DE2D45">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2. Положение об изменении видов разрешённого использования земельных участков и</w:t>
      </w:r>
      <w:r w:rsidRPr="002B24FC">
        <w:rPr>
          <w:rFonts w:ascii="Times New Roman" w:eastAsia="Times New Roman" w:hAnsi="Times New Roman" w:cs="Times New Roman"/>
          <w:b/>
          <w:bCs/>
          <w:color w:val="000000" w:themeColor="text1"/>
          <w:sz w:val="24"/>
          <w:szCs w:val="24"/>
          <w:lang w:eastAsia="ru-RU"/>
        </w:rPr>
        <w:t> </w:t>
      </w:r>
      <w:hyperlink r:id="rId10" w:tooltip="Объекты капитального строительства" w:history="1">
        <w:r w:rsidRPr="002B24FC">
          <w:rPr>
            <w:rFonts w:ascii="Times New Roman" w:eastAsia="Times New Roman" w:hAnsi="Times New Roman" w:cs="Times New Roman"/>
            <w:b/>
            <w:bCs/>
            <w:color w:val="000000" w:themeColor="text1"/>
            <w:sz w:val="24"/>
            <w:szCs w:val="24"/>
            <w:lang w:eastAsia="ru-RU"/>
          </w:rPr>
          <w:t>объектов капитального строительства</w:t>
        </w:r>
      </w:hyperlink>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физическим и юридическим лицам.</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11. Порядок предоставления разрешения на условно разрешенный вид использования.</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12. Изменение видов разрешённого использования.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Глава 3. Положение о подготовке документации по планировке территории органами местного самоуправления </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Администрации МО «</w:t>
      </w:r>
      <w:r w:rsidR="00DC454B">
        <w:rPr>
          <w:rFonts w:ascii="Times New Roman" w:eastAsia="Times New Roman" w:hAnsi="Times New Roman" w:cs="Times New Roman"/>
          <w:b/>
          <w:bCs/>
          <w:color w:val="000000" w:themeColor="text1"/>
          <w:sz w:val="24"/>
          <w:szCs w:val="24"/>
          <w:bdr w:val="none" w:sz="0" w:space="0" w:color="auto" w:frame="1"/>
          <w:lang w:eastAsia="ru-RU"/>
        </w:rPr>
        <w:t>сельсовет</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54B">
        <w:rPr>
          <w:rFonts w:ascii="Times New Roman" w:eastAsia="Times New Roman" w:hAnsi="Times New Roman" w:cs="Times New Roman"/>
          <w:b/>
          <w:bCs/>
          <w:color w:val="000000" w:themeColor="text1"/>
          <w:sz w:val="24"/>
          <w:szCs w:val="24"/>
          <w:bdr w:val="none" w:sz="0" w:space="0" w:color="auto" w:frame="1"/>
          <w:lang w:eastAsia="ru-RU"/>
        </w:rPr>
        <w:t>Цурибский</w:t>
      </w:r>
      <w:r w:rsidR="00DE2D45" w:rsidRPr="002B24FC">
        <w:rPr>
          <w:rFonts w:ascii="Times New Roman" w:eastAsia="Times New Roman" w:hAnsi="Times New Roman" w:cs="Times New Roman"/>
          <w:b/>
          <w:bCs/>
          <w:color w:val="000000" w:themeColor="text1"/>
          <w:sz w:val="24"/>
          <w:szCs w:val="24"/>
          <w:bdr w:val="none" w:sz="0" w:space="0" w:color="auto" w:frame="1"/>
          <w:lang w:eastAsia="ru-RU"/>
        </w:rPr>
        <w:t>».</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13. Общие положения по планировке территории.</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14. Проекты планировки территории.</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15. Проекты межевания территории.</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16. Градостроительные планы земельных участков.</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4. Положение о проведении</w:t>
      </w:r>
      <w:r w:rsidRPr="002B24FC">
        <w:rPr>
          <w:rFonts w:ascii="Times New Roman" w:eastAsia="Times New Roman" w:hAnsi="Times New Roman" w:cs="Times New Roman"/>
          <w:b/>
          <w:bCs/>
          <w:color w:val="000000" w:themeColor="text1"/>
          <w:sz w:val="24"/>
          <w:szCs w:val="24"/>
          <w:lang w:eastAsia="ru-RU"/>
        </w:rPr>
        <w:t> </w:t>
      </w:r>
      <w:hyperlink r:id="rId11" w:tooltip="Публичные слушания" w:history="1">
        <w:r w:rsidRPr="002B24FC">
          <w:rPr>
            <w:rFonts w:ascii="Times New Roman" w:eastAsia="Times New Roman" w:hAnsi="Times New Roman" w:cs="Times New Roman"/>
            <w:b/>
            <w:bCs/>
            <w:color w:val="000000" w:themeColor="text1"/>
            <w:sz w:val="24"/>
            <w:szCs w:val="24"/>
            <w:lang w:eastAsia="ru-RU"/>
          </w:rPr>
          <w:t>публичных слушаний</w:t>
        </w:r>
      </w:hyperlink>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по вопросам землепользования и застройки.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17. Общие положения о публичных слушаниях.</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18. Публичные слушания по обсуждению документации по планировке территории.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5. Положение о внесении изменений в правила землепользования и застройки.</w:t>
      </w:r>
    </w:p>
    <w:p w:rsidR="00B42C01" w:rsidRPr="002B24FC" w:rsidRDefault="00B42C01" w:rsidP="00DE2D45">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19. Действие ПЗЗ по отношению к </w:t>
      </w:r>
      <w:hyperlink r:id="rId12" w:tooltip="Генеральные планы" w:history="1">
        <w:r w:rsidRPr="002B24FC">
          <w:rPr>
            <w:rFonts w:ascii="Times New Roman" w:eastAsia="Times New Roman" w:hAnsi="Times New Roman" w:cs="Times New Roman"/>
            <w:color w:val="000000" w:themeColor="text1"/>
            <w:sz w:val="24"/>
            <w:szCs w:val="24"/>
            <w:lang w:eastAsia="ru-RU"/>
          </w:rPr>
          <w:t>генеральному плану</w:t>
        </w:r>
      </w:hyperlink>
      <w:r w:rsidRPr="002B24FC">
        <w:rPr>
          <w:rFonts w:ascii="Times New Roman" w:eastAsia="Times New Roman" w:hAnsi="Times New Roman" w:cs="Times New Roman"/>
          <w:color w:val="000000" w:themeColor="text1"/>
          <w:sz w:val="24"/>
          <w:szCs w:val="24"/>
          <w:lang w:eastAsia="ru-RU"/>
        </w:rPr>
        <w:t xml:space="preserve">, документации по планировке территории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r w:rsidR="00DE2D45" w:rsidRPr="002B24FC">
        <w:rPr>
          <w:rFonts w:ascii="Times New Roman" w:eastAsia="Times New Roman" w:hAnsi="Times New Roman" w:cs="Times New Roman"/>
          <w:color w:val="000000" w:themeColor="text1"/>
          <w:sz w:val="24"/>
          <w:szCs w:val="24"/>
          <w:lang w:eastAsia="ru-RU"/>
        </w:rPr>
        <w:t xml:space="preserve">                                                                         </w:t>
      </w:r>
      <w:r w:rsidR="005918C0">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20. Основания для внесения изменений в ПЗЗ.</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21. Внесение изменений в ПЗЗ.</w:t>
      </w:r>
    </w:p>
    <w:p w:rsidR="00B42C01" w:rsidRPr="002B24FC" w:rsidRDefault="002B24FC"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Глава 6. Положение о регулировании иных вопросов землепользования и застройки.</w:t>
      </w:r>
    </w:p>
    <w:p w:rsidR="00B42C01" w:rsidRPr="002B24FC" w:rsidRDefault="00B42C01" w:rsidP="00DE2D45">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22. Установление публичных сервитутов.</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23. Подготовка </w:t>
      </w:r>
      <w:hyperlink r:id="rId13" w:tooltip="Проектная документация" w:history="1">
        <w:r w:rsidRPr="002B24FC">
          <w:rPr>
            <w:rFonts w:ascii="Times New Roman" w:eastAsia="Times New Roman" w:hAnsi="Times New Roman" w:cs="Times New Roman"/>
            <w:color w:val="000000" w:themeColor="text1"/>
            <w:sz w:val="24"/>
            <w:szCs w:val="24"/>
            <w:lang w:eastAsia="ru-RU"/>
          </w:rPr>
          <w:t>проектной документации</w:t>
        </w:r>
      </w:hyperlink>
      <w:r w:rsidRPr="002B24FC">
        <w:rPr>
          <w:rFonts w:ascii="Times New Roman" w:eastAsia="Times New Roman" w:hAnsi="Times New Roman" w:cs="Times New Roman"/>
          <w:color w:val="000000" w:themeColor="text1"/>
          <w:sz w:val="24"/>
          <w:szCs w:val="24"/>
          <w:lang w:eastAsia="ru-RU"/>
        </w:rPr>
        <w:t>.</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24. Выдача </w:t>
      </w:r>
      <w:hyperlink r:id="rId14" w:tooltip="Решения на строительство" w:history="1">
        <w:r w:rsidRPr="002B24FC">
          <w:rPr>
            <w:rFonts w:ascii="Times New Roman" w:eastAsia="Times New Roman" w:hAnsi="Times New Roman" w:cs="Times New Roman"/>
            <w:color w:val="000000" w:themeColor="text1"/>
            <w:sz w:val="24"/>
            <w:szCs w:val="24"/>
            <w:lang w:eastAsia="ru-RU"/>
          </w:rPr>
          <w:t>разрешения на строительство</w:t>
        </w:r>
      </w:hyperlink>
      <w:r w:rsidRPr="002B24FC">
        <w:rPr>
          <w:rFonts w:ascii="Times New Roman" w:eastAsia="Times New Roman" w:hAnsi="Times New Roman" w:cs="Times New Roman"/>
          <w:color w:val="000000" w:themeColor="text1"/>
          <w:sz w:val="24"/>
          <w:szCs w:val="24"/>
          <w:lang w:eastAsia="ru-RU"/>
        </w:rPr>
        <w:t>.</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25. Выдача разрешения на ввод объекта в эксплуатацию.</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26. Контроль в сфере землепользования и застройки.</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27. Ответственность за нарушения ПЗЗ.</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Часть</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II. Карта градостроительного зонирования.</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Статья 28. Карта градостроительного зонирования территории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Часть</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III. Градостроительные регламенты.</w:t>
      </w:r>
    </w:p>
    <w:p w:rsidR="00B42C01"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Статья 29. Виды разрешенного использования земельных участков и объектов капитального строительства.</w:t>
      </w:r>
      <w:r w:rsidR="00DE2D45" w:rsidRPr="002B24FC">
        <w:rPr>
          <w:rFonts w:ascii="Times New Roman" w:eastAsia="Times New Roman" w:hAnsi="Times New Roman" w:cs="Times New Roman"/>
          <w:color w:val="000000" w:themeColor="text1"/>
          <w:sz w:val="24"/>
          <w:szCs w:val="24"/>
          <w:lang w:eastAsia="ru-RU"/>
        </w:rPr>
        <w:t xml:space="preserve">                                                                                                 </w:t>
      </w:r>
      <w:r w:rsidR="005918C0">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30. Параметры разрешённого использования земельных участков и разрешённого строительства.</w:t>
      </w:r>
      <w:r w:rsidR="00DE2D45" w:rsidRPr="002B24FC">
        <w:rPr>
          <w:rFonts w:ascii="Times New Roman" w:eastAsia="Times New Roman" w:hAnsi="Times New Roman" w:cs="Times New Roman"/>
          <w:color w:val="000000" w:themeColor="text1"/>
          <w:sz w:val="24"/>
          <w:szCs w:val="24"/>
          <w:lang w:eastAsia="ru-RU"/>
        </w:rPr>
        <w:t xml:space="preserve">                                                                                                       </w:t>
      </w:r>
      <w:r w:rsidR="005918C0">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Статья 31. Ограничения использования земельных участков в границах санитарно-защитных зон (СЗЗ).</w:t>
      </w:r>
      <w:r w:rsidR="00DE2D45" w:rsidRPr="002B24FC">
        <w:rPr>
          <w:rFonts w:ascii="Times New Roman" w:eastAsia="Times New Roman" w:hAnsi="Times New Roman" w:cs="Times New Roman"/>
          <w:color w:val="000000" w:themeColor="text1"/>
          <w:sz w:val="24"/>
          <w:szCs w:val="24"/>
          <w:lang w:eastAsia="ru-RU"/>
        </w:rPr>
        <w:t xml:space="preserve">                                                                                                                     </w:t>
      </w:r>
      <w:r w:rsidR="005918C0">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Статья 32. Ограничения использования земельных участков в границах </w:t>
      </w:r>
      <w:proofErr w:type="spellStart"/>
      <w:r w:rsidRPr="002B24FC">
        <w:rPr>
          <w:rFonts w:ascii="Times New Roman" w:eastAsia="Times New Roman" w:hAnsi="Times New Roman" w:cs="Times New Roman"/>
          <w:color w:val="000000" w:themeColor="text1"/>
          <w:sz w:val="24"/>
          <w:szCs w:val="24"/>
          <w:lang w:eastAsia="ru-RU"/>
        </w:rPr>
        <w:t>водоохранной</w:t>
      </w:r>
      <w:proofErr w:type="spellEnd"/>
      <w:r w:rsidRPr="002B24FC">
        <w:rPr>
          <w:rFonts w:ascii="Times New Roman" w:eastAsia="Times New Roman" w:hAnsi="Times New Roman" w:cs="Times New Roman"/>
          <w:color w:val="000000" w:themeColor="text1"/>
          <w:sz w:val="24"/>
          <w:szCs w:val="24"/>
          <w:lang w:eastAsia="ru-RU"/>
        </w:rPr>
        <w:t xml:space="preserve"> зоны реки.</w:t>
      </w:r>
      <w:r w:rsidR="00DE2D45" w:rsidRPr="002B24FC">
        <w:rPr>
          <w:rFonts w:ascii="Times New Roman" w:eastAsia="Times New Roman" w:hAnsi="Times New Roman" w:cs="Times New Roman"/>
          <w:color w:val="000000" w:themeColor="text1"/>
          <w:sz w:val="24"/>
          <w:szCs w:val="24"/>
          <w:lang w:eastAsia="ru-RU"/>
        </w:rPr>
        <w:t xml:space="preserve">                                                                                                                                          </w:t>
      </w:r>
      <w:r w:rsidR="00DB0BEB">
        <w:rPr>
          <w:rFonts w:ascii="Times New Roman" w:eastAsia="Times New Roman" w:hAnsi="Times New Roman" w:cs="Times New Roman"/>
          <w:color w:val="000000" w:themeColor="text1"/>
          <w:sz w:val="24"/>
          <w:szCs w:val="24"/>
          <w:lang w:eastAsia="ru-RU"/>
        </w:rPr>
        <w:t xml:space="preserve">        </w:t>
      </w:r>
      <w:r w:rsidR="00DE2D45"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Статья 33. Ограничения использования земельных участков в границах зон санитарной охраны </w:t>
      </w:r>
      <w:proofErr w:type="spellStart"/>
      <w:r w:rsidRPr="002B24FC">
        <w:rPr>
          <w:rFonts w:ascii="Times New Roman" w:eastAsia="Times New Roman" w:hAnsi="Times New Roman" w:cs="Times New Roman"/>
          <w:color w:val="000000" w:themeColor="text1"/>
          <w:sz w:val="24"/>
          <w:szCs w:val="24"/>
          <w:lang w:eastAsia="ru-RU"/>
        </w:rPr>
        <w:t>артскважин</w:t>
      </w:r>
      <w:proofErr w:type="spellEnd"/>
      <w:r w:rsidRPr="002B24FC">
        <w:rPr>
          <w:rFonts w:ascii="Times New Roman" w:eastAsia="Times New Roman" w:hAnsi="Times New Roman" w:cs="Times New Roman"/>
          <w:color w:val="000000" w:themeColor="text1"/>
          <w:sz w:val="24"/>
          <w:szCs w:val="24"/>
          <w:lang w:eastAsia="ru-RU"/>
        </w:rPr>
        <w:t>.</w:t>
      </w:r>
    </w:p>
    <w:p w:rsidR="008124C8" w:rsidRDefault="008124C8" w:rsidP="00B42C01">
      <w:pPr>
        <w:shd w:val="clear" w:color="auto" w:fill="FFFFFF"/>
        <w:spacing w:before="375" w:after="375" w:line="336" w:lineRule="atLeast"/>
        <w:textAlignment w:val="baseline"/>
        <w:rPr>
          <w:rFonts w:ascii="Times New Roman" w:eastAsia="Times New Roman" w:hAnsi="Times New Roman" w:cs="Times New Roman"/>
          <w:b/>
          <w:color w:val="000000" w:themeColor="text1"/>
          <w:sz w:val="24"/>
          <w:szCs w:val="24"/>
          <w:lang w:eastAsia="ru-RU"/>
        </w:rPr>
      </w:pPr>
      <w:r w:rsidRPr="008124C8">
        <w:rPr>
          <w:rFonts w:ascii="Times New Roman" w:eastAsia="Times New Roman" w:hAnsi="Times New Roman" w:cs="Times New Roman"/>
          <w:b/>
          <w:color w:val="000000" w:themeColor="text1"/>
          <w:sz w:val="24"/>
          <w:szCs w:val="24"/>
          <w:lang w:eastAsia="ru-RU"/>
        </w:rPr>
        <w:t>Часть 1</w:t>
      </w:r>
      <w:r w:rsidRPr="008124C8">
        <w:rPr>
          <w:rFonts w:ascii="Times New Roman" w:eastAsia="Times New Roman" w:hAnsi="Times New Roman" w:cs="Times New Roman"/>
          <w:b/>
          <w:color w:val="000000" w:themeColor="text1"/>
          <w:sz w:val="24"/>
          <w:szCs w:val="24"/>
          <w:lang w:val="en-US" w:eastAsia="ru-RU"/>
        </w:rPr>
        <w:t>V</w:t>
      </w:r>
      <w:r w:rsidRPr="008124C8">
        <w:rPr>
          <w:rFonts w:ascii="Times New Roman" w:eastAsia="Times New Roman" w:hAnsi="Times New Roman" w:cs="Times New Roman"/>
          <w:b/>
          <w:color w:val="000000" w:themeColor="text1"/>
          <w:sz w:val="24"/>
          <w:szCs w:val="24"/>
          <w:lang w:eastAsia="ru-RU"/>
        </w:rPr>
        <w:t>. Заключительные положения.</w:t>
      </w:r>
    </w:p>
    <w:p w:rsidR="005918C0" w:rsidRPr="005918C0" w:rsidRDefault="005918C0" w:rsidP="005918C0">
      <w:pPr>
        <w:rPr>
          <w:rFonts w:ascii="Times New Roman" w:hAnsi="Times New Roman" w:cs="Times New Roman"/>
          <w:b/>
          <w:sz w:val="24"/>
          <w:szCs w:val="24"/>
        </w:rPr>
      </w:pPr>
      <w:r w:rsidRPr="005918C0">
        <w:rPr>
          <w:rFonts w:ascii="Times New Roman" w:hAnsi="Times New Roman" w:cs="Times New Roman"/>
          <w:b/>
          <w:sz w:val="24"/>
          <w:szCs w:val="24"/>
        </w:rPr>
        <w:t>Статья 34. Ответственность за нарушения Правил землепользования и застройки Администрации МО «</w:t>
      </w:r>
      <w:r w:rsidR="00DC454B">
        <w:rPr>
          <w:rFonts w:ascii="Times New Roman" w:hAnsi="Times New Roman" w:cs="Times New Roman"/>
          <w:b/>
          <w:sz w:val="24"/>
          <w:szCs w:val="24"/>
        </w:rPr>
        <w:t>сельсовет</w:t>
      </w:r>
      <w:r w:rsidRPr="005918C0">
        <w:rPr>
          <w:rFonts w:ascii="Times New Roman" w:hAnsi="Times New Roman" w:cs="Times New Roman"/>
          <w:b/>
          <w:sz w:val="24"/>
          <w:szCs w:val="24"/>
        </w:rPr>
        <w:t xml:space="preserve"> </w:t>
      </w:r>
      <w:r w:rsidR="00DC454B">
        <w:rPr>
          <w:rFonts w:ascii="Times New Roman" w:hAnsi="Times New Roman" w:cs="Times New Roman"/>
          <w:b/>
          <w:sz w:val="24"/>
          <w:szCs w:val="24"/>
        </w:rPr>
        <w:t>Цурибский</w:t>
      </w:r>
      <w:r w:rsidRPr="005918C0">
        <w:rPr>
          <w:rFonts w:ascii="Times New Roman" w:hAnsi="Times New Roman" w:cs="Times New Roman"/>
          <w:b/>
          <w:sz w:val="24"/>
          <w:szCs w:val="24"/>
        </w:rPr>
        <w:t>».</w:t>
      </w:r>
    </w:p>
    <w:p w:rsidR="005918C0" w:rsidRPr="005918C0" w:rsidRDefault="005918C0" w:rsidP="005918C0">
      <w:pPr>
        <w:rPr>
          <w:rFonts w:ascii="Times New Roman" w:hAnsi="Times New Roman" w:cs="Times New Roman"/>
          <w:b/>
          <w:sz w:val="24"/>
          <w:szCs w:val="24"/>
        </w:rPr>
      </w:pPr>
      <w:r w:rsidRPr="005918C0">
        <w:rPr>
          <w:rFonts w:ascii="Times New Roman" w:hAnsi="Times New Roman" w:cs="Times New Roman"/>
          <w:b/>
          <w:sz w:val="24"/>
          <w:szCs w:val="24"/>
        </w:rPr>
        <w:t>Статья 35. Вступление в силу Правил землепользования и застройки Администрации МО «</w:t>
      </w:r>
      <w:r w:rsidR="00DC454B">
        <w:rPr>
          <w:rFonts w:ascii="Times New Roman" w:hAnsi="Times New Roman" w:cs="Times New Roman"/>
          <w:b/>
          <w:sz w:val="24"/>
          <w:szCs w:val="24"/>
        </w:rPr>
        <w:t>сельсовет</w:t>
      </w:r>
      <w:r w:rsidRPr="005918C0">
        <w:rPr>
          <w:rFonts w:ascii="Times New Roman" w:hAnsi="Times New Roman" w:cs="Times New Roman"/>
          <w:b/>
          <w:sz w:val="24"/>
          <w:szCs w:val="24"/>
        </w:rPr>
        <w:t xml:space="preserve"> </w:t>
      </w:r>
      <w:r w:rsidR="00DC454B">
        <w:rPr>
          <w:rFonts w:ascii="Times New Roman" w:hAnsi="Times New Roman" w:cs="Times New Roman"/>
          <w:b/>
          <w:sz w:val="24"/>
          <w:szCs w:val="24"/>
        </w:rPr>
        <w:t>Цурибский</w:t>
      </w:r>
      <w:r w:rsidRPr="005918C0">
        <w:rPr>
          <w:rFonts w:ascii="Times New Roman" w:hAnsi="Times New Roman" w:cs="Times New Roman"/>
          <w:b/>
          <w:sz w:val="24"/>
          <w:szCs w:val="24"/>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Приложение</w:t>
      </w:r>
      <w:r w:rsidRPr="002B24FC">
        <w:rPr>
          <w:rFonts w:ascii="Times New Roman" w:eastAsia="Times New Roman" w:hAnsi="Times New Roman" w:cs="Times New Roman"/>
          <w:color w:val="000000" w:themeColor="text1"/>
          <w:sz w:val="24"/>
          <w:szCs w:val="24"/>
          <w:lang w:eastAsia="ru-RU"/>
        </w:rPr>
        <w:t>. Карта (схема) территориальных зон.</w:t>
      </w: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6D1949" w:rsidRDefault="006D1949"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Введение.</w:t>
      </w:r>
    </w:p>
    <w:p w:rsidR="00B42C01" w:rsidRPr="002B24FC" w:rsidRDefault="00B42C01" w:rsidP="0021285F">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Правила землепользования и застройки </w:t>
      </w:r>
      <w:r w:rsidR="0021285F"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21285F"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21285F"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(далее ПЗЗ) являются местным нормативным </w:t>
      </w:r>
      <w:hyperlink r:id="rId15" w:tooltip="Правовые акты" w:history="1">
        <w:r w:rsidRPr="002B24FC">
          <w:rPr>
            <w:rFonts w:ascii="Times New Roman" w:eastAsia="Times New Roman" w:hAnsi="Times New Roman" w:cs="Times New Roman"/>
            <w:color w:val="000000" w:themeColor="text1"/>
            <w:sz w:val="24"/>
            <w:szCs w:val="24"/>
            <w:lang w:eastAsia="ru-RU"/>
          </w:rPr>
          <w:t>правовым актом</w:t>
        </w:r>
      </w:hyperlink>
      <w:r w:rsidRPr="002B24FC">
        <w:rPr>
          <w:rFonts w:ascii="Times New Roman" w:eastAsia="Times New Roman" w:hAnsi="Times New Roman" w:cs="Times New Roman"/>
          <w:color w:val="000000" w:themeColor="text1"/>
          <w:sz w:val="24"/>
          <w:szCs w:val="24"/>
          <w:lang w:eastAsia="ru-RU"/>
        </w:rPr>
        <w:t xml:space="preserve">, разработанным в соответствии с Градостроительным кодексом Российской Федерации (2004г.), Земельным кодексом РФ, Водным кодексом РФ (2007г.), Нормами градостроительного проектирования </w:t>
      </w:r>
      <w:r w:rsidR="0021285F" w:rsidRPr="002B24FC">
        <w:rPr>
          <w:rFonts w:ascii="Times New Roman" w:eastAsia="Times New Roman" w:hAnsi="Times New Roman" w:cs="Times New Roman"/>
          <w:color w:val="000000" w:themeColor="text1"/>
          <w:sz w:val="24"/>
          <w:szCs w:val="24"/>
          <w:lang w:eastAsia="ru-RU"/>
        </w:rPr>
        <w:t>Республики Дагестан</w:t>
      </w:r>
      <w:r w:rsidRPr="002B24FC">
        <w:rPr>
          <w:rFonts w:ascii="Times New Roman" w:eastAsia="Times New Roman" w:hAnsi="Times New Roman" w:cs="Times New Roman"/>
          <w:color w:val="000000" w:themeColor="text1"/>
          <w:sz w:val="24"/>
          <w:szCs w:val="24"/>
          <w:lang w:eastAsia="ru-RU"/>
        </w:rPr>
        <w:t xml:space="preserve"> (20</w:t>
      </w:r>
      <w:r w:rsidR="006D1949">
        <w:rPr>
          <w:rFonts w:ascii="Times New Roman" w:eastAsia="Times New Roman" w:hAnsi="Times New Roman" w:cs="Times New Roman"/>
          <w:color w:val="000000" w:themeColor="text1"/>
          <w:sz w:val="24"/>
          <w:szCs w:val="24"/>
          <w:lang w:eastAsia="ru-RU"/>
        </w:rPr>
        <w:t>10</w:t>
      </w:r>
      <w:r w:rsidRPr="002B24FC">
        <w:rPr>
          <w:rFonts w:ascii="Times New Roman" w:eastAsia="Times New Roman" w:hAnsi="Times New Roman" w:cs="Times New Roman"/>
          <w:color w:val="000000" w:themeColor="text1"/>
          <w:sz w:val="24"/>
          <w:szCs w:val="24"/>
          <w:lang w:eastAsia="ru-RU"/>
        </w:rPr>
        <w:t>г.), Схемой </w:t>
      </w:r>
      <w:hyperlink r:id="rId16" w:tooltip="Территориальное планирование" w:history="1">
        <w:r w:rsidRPr="002B24FC">
          <w:rPr>
            <w:rFonts w:ascii="Times New Roman" w:eastAsia="Times New Roman" w:hAnsi="Times New Roman" w:cs="Times New Roman"/>
            <w:color w:val="000000" w:themeColor="text1"/>
            <w:sz w:val="24"/>
            <w:szCs w:val="24"/>
            <w:lang w:eastAsia="ru-RU"/>
          </w:rPr>
          <w:t>территориального планирования</w:t>
        </w:r>
      </w:hyperlink>
      <w:r w:rsidRPr="002B24FC">
        <w:rPr>
          <w:rFonts w:ascii="Times New Roman" w:eastAsia="Times New Roman" w:hAnsi="Times New Roman" w:cs="Times New Roman"/>
          <w:color w:val="000000" w:themeColor="text1"/>
          <w:sz w:val="24"/>
          <w:szCs w:val="24"/>
          <w:lang w:eastAsia="ru-RU"/>
        </w:rPr>
        <w:t> </w:t>
      </w:r>
      <w:r w:rsidR="0021285F"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Правила землепользования и застройки разработаны в целях:</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создание условий для устойчивого развития территории;</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создание условий для планировки территории;</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обеспечение прав и законных интересов физических и юридических лиц в сфере градостроительства;</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создание условий для привлечения инвестиций.</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В данной редакции ПЗЗ разработаны применительно к части территории </w:t>
      </w:r>
      <w:r w:rsidR="006D1949">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6D1949">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6D1949">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селу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Предполагается последующее распространение их сферы действия</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на все </w:t>
      </w:r>
      <w:r w:rsidR="0021285F" w:rsidRPr="002B24FC">
        <w:rPr>
          <w:rFonts w:ascii="Times New Roman" w:eastAsia="Times New Roman" w:hAnsi="Times New Roman" w:cs="Times New Roman"/>
          <w:color w:val="000000" w:themeColor="text1"/>
          <w:sz w:val="24"/>
          <w:szCs w:val="24"/>
          <w:lang w:eastAsia="ru-RU"/>
        </w:rPr>
        <w:t>населённые пункты Администрации МО «</w:t>
      </w:r>
      <w:r w:rsidR="00DC454B">
        <w:rPr>
          <w:rFonts w:ascii="Times New Roman" w:eastAsia="Times New Roman" w:hAnsi="Times New Roman" w:cs="Times New Roman"/>
          <w:color w:val="000000" w:themeColor="text1"/>
          <w:sz w:val="24"/>
          <w:szCs w:val="24"/>
          <w:lang w:eastAsia="ru-RU"/>
        </w:rPr>
        <w:t>сельсовет</w:t>
      </w:r>
      <w:r w:rsidR="0021285F"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21285F"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Часть I. Порядок применения ПЗЗ и внесения в них изменений.</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Глава 1. Положение о регулировании землепользования и застройки органами местного самоуправления </w:t>
      </w:r>
      <w:r w:rsidR="0021285F" w:rsidRPr="002B24FC">
        <w:rPr>
          <w:rFonts w:ascii="Times New Roman" w:eastAsia="Times New Roman" w:hAnsi="Times New Roman" w:cs="Times New Roman"/>
          <w:b/>
          <w:color w:val="000000" w:themeColor="text1"/>
          <w:sz w:val="24"/>
          <w:szCs w:val="24"/>
          <w:lang w:eastAsia="ru-RU"/>
        </w:rPr>
        <w:t>Администрации МО «</w:t>
      </w:r>
      <w:r w:rsidR="00DC454B">
        <w:rPr>
          <w:rFonts w:ascii="Times New Roman" w:eastAsia="Times New Roman" w:hAnsi="Times New Roman" w:cs="Times New Roman"/>
          <w:b/>
          <w:color w:val="000000" w:themeColor="text1"/>
          <w:sz w:val="24"/>
          <w:szCs w:val="24"/>
          <w:lang w:eastAsia="ru-RU"/>
        </w:rPr>
        <w:t>сельсовет</w:t>
      </w:r>
      <w:r w:rsidR="0021285F" w:rsidRPr="002B24FC">
        <w:rPr>
          <w:rFonts w:ascii="Times New Roman" w:eastAsia="Times New Roman" w:hAnsi="Times New Roman" w:cs="Times New Roman"/>
          <w:b/>
          <w:color w:val="000000" w:themeColor="text1"/>
          <w:sz w:val="24"/>
          <w:szCs w:val="24"/>
          <w:lang w:eastAsia="ru-RU"/>
        </w:rPr>
        <w:t xml:space="preserve"> </w:t>
      </w:r>
      <w:r w:rsidR="00DC454B">
        <w:rPr>
          <w:rFonts w:ascii="Times New Roman" w:eastAsia="Times New Roman" w:hAnsi="Times New Roman" w:cs="Times New Roman"/>
          <w:b/>
          <w:color w:val="000000" w:themeColor="text1"/>
          <w:sz w:val="24"/>
          <w:szCs w:val="24"/>
          <w:lang w:eastAsia="ru-RU"/>
        </w:rPr>
        <w:t>Цурибский</w:t>
      </w:r>
      <w:r w:rsidR="0021285F" w:rsidRPr="002B24FC">
        <w:rPr>
          <w:rFonts w:ascii="Times New Roman" w:eastAsia="Times New Roman" w:hAnsi="Times New Roman" w:cs="Times New Roman"/>
          <w:b/>
          <w:color w:val="000000" w:themeColor="text1"/>
          <w:sz w:val="24"/>
          <w:szCs w:val="24"/>
          <w:lang w:eastAsia="ru-RU"/>
        </w:rPr>
        <w:t>»</w:t>
      </w:r>
      <w:r w:rsidRPr="002B24FC">
        <w:rPr>
          <w:rFonts w:ascii="Times New Roman" w:eastAsia="Times New Roman" w:hAnsi="Times New Roman" w:cs="Times New Roman"/>
          <w:b/>
          <w:bCs/>
          <w:color w:val="000000" w:themeColor="text1"/>
          <w:sz w:val="24"/>
          <w:szCs w:val="24"/>
          <w:bdr w:val="none" w:sz="0" w:space="0" w:color="auto" w:frame="1"/>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 Основные понятия, используемые в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b/>
          <w:i/>
          <w:color w:val="000000" w:themeColor="text1"/>
          <w:sz w:val="24"/>
          <w:szCs w:val="24"/>
          <w:lang w:eastAsia="ru-RU"/>
        </w:rPr>
      </w:pPr>
      <w:r w:rsidRPr="002B24FC">
        <w:rPr>
          <w:rFonts w:ascii="Times New Roman" w:eastAsia="Times New Roman" w:hAnsi="Times New Roman" w:cs="Times New Roman"/>
          <w:b/>
          <w:i/>
          <w:color w:val="000000" w:themeColor="text1"/>
          <w:sz w:val="24"/>
          <w:szCs w:val="24"/>
          <w:lang w:eastAsia="ru-RU"/>
        </w:rPr>
        <w:t>Основные понятия (термины и определения) принимаются по следующим документам:</w:t>
      </w:r>
    </w:p>
    <w:p w:rsidR="00B42C01" w:rsidRPr="002B24FC" w:rsidRDefault="00B42C01" w:rsidP="006D1949">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Градостроительный кодекс РФ, гл.1,ст.1.</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Нормативы градостроительного проектирования </w:t>
      </w:r>
      <w:r w:rsidR="0021285F" w:rsidRPr="002B24FC">
        <w:rPr>
          <w:rFonts w:ascii="Times New Roman" w:eastAsia="Times New Roman" w:hAnsi="Times New Roman" w:cs="Times New Roman"/>
          <w:color w:val="000000" w:themeColor="text1"/>
          <w:sz w:val="24"/>
          <w:szCs w:val="24"/>
          <w:lang w:eastAsia="ru-RU"/>
        </w:rPr>
        <w:t>Республики Дагестан</w:t>
      </w:r>
      <w:r w:rsidRPr="002B24FC">
        <w:rPr>
          <w:rFonts w:ascii="Times New Roman" w:eastAsia="Times New Roman" w:hAnsi="Times New Roman" w:cs="Times New Roman"/>
          <w:color w:val="000000" w:themeColor="text1"/>
          <w:sz w:val="24"/>
          <w:szCs w:val="24"/>
          <w:lang w:eastAsia="ru-RU"/>
        </w:rPr>
        <w:t>, Приложение 1 (обязательное).</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Земельный кодекс РФ.</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Кроме того, используются следующие понятия:</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Заявитель</w:t>
      </w:r>
      <w:r w:rsidRPr="002B24FC">
        <w:rPr>
          <w:rFonts w:ascii="Times New Roman" w:eastAsia="Times New Roman" w:hAnsi="Times New Roman" w:cs="Times New Roman"/>
          <w:color w:val="000000" w:themeColor="text1"/>
          <w:sz w:val="24"/>
          <w:szCs w:val="24"/>
          <w:lang w:eastAsia="ru-RU"/>
        </w:rPr>
        <w:t xml:space="preserve"> - физическое или юридическое лицо, желающее приобрести земельный участок для строительства и подавшее соответствующее заявление на имя Главы </w:t>
      </w:r>
      <w:r w:rsidR="0021285F"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21285F"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21285F"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Строительные намерения заявителя</w:t>
      </w:r>
      <w:r w:rsidRPr="002B24FC">
        <w:rPr>
          <w:rFonts w:ascii="Times New Roman" w:eastAsia="Times New Roman" w:hAnsi="Times New Roman" w:cs="Times New Roman"/>
          <w:color w:val="000000" w:themeColor="text1"/>
          <w:sz w:val="24"/>
          <w:szCs w:val="24"/>
          <w:lang w:eastAsia="ru-RU"/>
        </w:rPr>
        <w:t> - планируемое строительство, реконструкция, </w:t>
      </w:r>
      <w:hyperlink r:id="rId17" w:tooltip="Капитальный ремонт" w:history="1">
        <w:r w:rsidRPr="002B24FC">
          <w:rPr>
            <w:rFonts w:ascii="Times New Roman" w:eastAsia="Times New Roman" w:hAnsi="Times New Roman" w:cs="Times New Roman"/>
            <w:color w:val="000000" w:themeColor="text1"/>
            <w:sz w:val="24"/>
            <w:szCs w:val="24"/>
            <w:lang w:eastAsia="ru-RU"/>
          </w:rPr>
          <w:t>капитальный ремонт</w:t>
        </w:r>
      </w:hyperlink>
      <w:r w:rsidRPr="002B24FC">
        <w:rPr>
          <w:rFonts w:ascii="Times New Roman" w:eastAsia="Times New Roman" w:hAnsi="Times New Roman" w:cs="Times New Roman"/>
          <w:color w:val="000000" w:themeColor="text1"/>
          <w:sz w:val="24"/>
          <w:szCs w:val="24"/>
          <w:lang w:eastAsia="ru-RU"/>
        </w:rPr>
        <w:t> объекта капитального строительства.</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Землепользователь</w:t>
      </w:r>
      <w:r w:rsidRPr="002B24FC">
        <w:rPr>
          <w:rFonts w:ascii="Times New Roman" w:eastAsia="Times New Roman" w:hAnsi="Times New Roman" w:cs="Times New Roman"/>
          <w:color w:val="000000" w:themeColor="text1"/>
          <w:sz w:val="24"/>
          <w:szCs w:val="24"/>
          <w:lang w:eastAsia="ru-RU"/>
        </w:rPr>
        <w:t> - лицо, владеющее и пользующееся земельным участком на праве постоянного (бессрочного) пользования или на праве безвозмездного срочного пользования.</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Землевладелец</w:t>
      </w:r>
      <w:r w:rsidRPr="002B24FC">
        <w:rPr>
          <w:rFonts w:ascii="Times New Roman" w:eastAsia="Times New Roman" w:hAnsi="Times New Roman" w:cs="Times New Roman"/>
          <w:color w:val="000000" w:themeColor="text1"/>
          <w:sz w:val="24"/>
          <w:szCs w:val="24"/>
          <w:lang w:eastAsia="ru-RU"/>
        </w:rPr>
        <w:t> - лицо, владеющее и пользующееся земельным участком на праве пожизненного наследуемого владения.</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Планировка территории</w:t>
      </w:r>
      <w:r w:rsidRPr="002B24FC">
        <w:rPr>
          <w:rFonts w:ascii="Times New Roman" w:eastAsia="Times New Roman" w:hAnsi="Times New Roman" w:cs="Times New Roman"/>
          <w:color w:val="000000" w:themeColor="text1"/>
          <w:sz w:val="24"/>
          <w:szCs w:val="24"/>
          <w:lang w:eastAsia="ru-RU"/>
        </w:rPr>
        <w:t> – осуществление </w:t>
      </w:r>
      <w:hyperlink r:id="rId18" w:tooltip="Градостроительная деятельность" w:history="1">
        <w:r w:rsidRPr="002B24FC">
          <w:rPr>
            <w:rFonts w:ascii="Times New Roman" w:eastAsia="Times New Roman" w:hAnsi="Times New Roman" w:cs="Times New Roman"/>
            <w:color w:val="000000" w:themeColor="text1"/>
            <w:sz w:val="24"/>
            <w:szCs w:val="24"/>
            <w:lang w:eastAsia="ru-RU"/>
          </w:rPr>
          <w:t>градостроительной деятельности</w:t>
        </w:r>
      </w:hyperlink>
      <w:r w:rsidRPr="002B24FC">
        <w:rPr>
          <w:rFonts w:ascii="Times New Roman" w:eastAsia="Times New Roman" w:hAnsi="Times New Roman" w:cs="Times New Roman"/>
          <w:color w:val="000000" w:themeColor="text1"/>
          <w:sz w:val="24"/>
          <w:szCs w:val="24"/>
          <w:lang w:eastAsia="ru-RU"/>
        </w:rPr>
        <w:t>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w:t>
      </w:r>
      <w:r w:rsidR="0021285F"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Документация по планировке территории</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color w:val="000000" w:themeColor="text1"/>
          <w:sz w:val="24"/>
          <w:szCs w:val="24"/>
          <w:lang w:eastAsia="ru-RU"/>
        </w:rPr>
        <w:t>- проекты планировки территории, проекты межевания территории, градостроительные планы земельных участков.</w:t>
      </w:r>
      <w:r w:rsidR="0021285F"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lastRenderedPageBreak/>
        <w:t>Проект планировки</w:t>
      </w:r>
      <w:r w:rsidRPr="002B24FC">
        <w:rPr>
          <w:rFonts w:ascii="Times New Roman" w:eastAsia="Times New Roman" w:hAnsi="Times New Roman" w:cs="Times New Roman"/>
          <w:color w:val="000000" w:themeColor="text1"/>
          <w:sz w:val="24"/>
          <w:szCs w:val="24"/>
          <w:lang w:eastAsia="ru-RU"/>
        </w:rPr>
        <w:t> – градостроительная документация, которая разрабатывается для выделения элементов планировочной структуры, установления параметров </w:t>
      </w:r>
      <w:hyperlink r:id="rId19" w:tooltip="Планы развития" w:history="1">
        <w:r w:rsidRPr="002B24FC">
          <w:rPr>
            <w:rFonts w:ascii="Times New Roman" w:eastAsia="Times New Roman" w:hAnsi="Times New Roman" w:cs="Times New Roman"/>
            <w:color w:val="000000" w:themeColor="text1"/>
            <w:sz w:val="24"/>
            <w:szCs w:val="24"/>
            <w:lang w:eastAsia="ru-RU"/>
          </w:rPr>
          <w:t>планируемого развития</w:t>
        </w:r>
      </w:hyperlink>
      <w:r w:rsidRPr="002B24FC">
        <w:rPr>
          <w:rFonts w:ascii="Times New Roman" w:eastAsia="Times New Roman" w:hAnsi="Times New Roman" w:cs="Times New Roman"/>
          <w:color w:val="000000" w:themeColor="text1"/>
          <w:sz w:val="24"/>
          <w:szCs w:val="24"/>
          <w:lang w:eastAsia="ru-RU"/>
        </w:rPr>
        <w:t> элементов планировочной структуры; является основанием для разработки проектов межевания.</w:t>
      </w:r>
      <w:r w:rsidR="0021285F"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Проект межевания -</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color w:val="000000" w:themeColor="text1"/>
          <w:sz w:val="24"/>
          <w:szCs w:val="24"/>
          <w:lang w:eastAsia="ru-RU"/>
        </w:rPr>
        <w:t>документ, разрабатываемый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 в целях установления границ застроенных земельных участков и границ незастроенных земельных участков.</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Градостроительный план земельного участка (ГПЗУ)</w:t>
      </w:r>
      <w:r w:rsidRPr="002B24FC">
        <w:rPr>
          <w:rFonts w:ascii="Times New Roman" w:eastAsia="Times New Roman" w:hAnsi="Times New Roman" w:cs="Times New Roman"/>
          <w:color w:val="000000" w:themeColor="text1"/>
          <w:sz w:val="24"/>
          <w:szCs w:val="24"/>
          <w:lang w:eastAsia="ru-RU"/>
        </w:rPr>
        <w:t> – документ, подготавливаемый в составе проектов межевания территории или в виде отдельного документа, содержащий информацию о границах и разрешенном использовании земельного участка. В составе ГПЗУ также указываются данные в соответствии со статьей 44, п.3 Градостроительного кодекса РФ.</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Формирование земельного участка</w:t>
      </w:r>
      <w:r w:rsidRPr="002B24FC">
        <w:rPr>
          <w:rFonts w:ascii="Times New Roman" w:eastAsia="Times New Roman" w:hAnsi="Times New Roman" w:cs="Times New Roman"/>
          <w:color w:val="000000" w:themeColor="text1"/>
          <w:sz w:val="24"/>
          <w:szCs w:val="24"/>
          <w:lang w:eastAsia="ru-RU"/>
        </w:rPr>
        <w:t> - индивидуализация земельного участка посредством определения:</w:t>
      </w:r>
      <w:r w:rsidR="0021285F"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1) его границ (документально и на местности);</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разрешенного использования земельного участка; </w:t>
      </w:r>
      <w:r w:rsidR="0021285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технических условий присоединения к сетям инженерно-технического обеспечения.</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Разрешенное использование</w:t>
      </w:r>
      <w:r w:rsidRPr="002B24FC">
        <w:rPr>
          <w:rFonts w:ascii="Times New Roman" w:eastAsia="Times New Roman" w:hAnsi="Times New Roman" w:cs="Times New Roman"/>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земельных участков и иных</w:t>
      </w:r>
      <w:r w:rsidRPr="002B24FC">
        <w:rPr>
          <w:rFonts w:ascii="Times New Roman" w:eastAsia="Times New Roman" w:hAnsi="Times New Roman" w:cs="Times New Roman"/>
          <w:b/>
          <w:bCs/>
          <w:color w:val="000000" w:themeColor="text1"/>
          <w:sz w:val="24"/>
          <w:szCs w:val="24"/>
          <w:lang w:eastAsia="ru-RU"/>
        </w:rPr>
        <w:t> </w:t>
      </w:r>
      <w:hyperlink r:id="rId20" w:tooltip="Объекты недвижимости" w:history="1">
        <w:r w:rsidRPr="002B24FC">
          <w:rPr>
            <w:rFonts w:ascii="Times New Roman" w:eastAsia="Times New Roman" w:hAnsi="Times New Roman" w:cs="Times New Roman"/>
            <w:b/>
            <w:bCs/>
            <w:color w:val="000000" w:themeColor="text1"/>
            <w:sz w:val="24"/>
            <w:szCs w:val="24"/>
            <w:lang w:eastAsia="ru-RU"/>
          </w:rPr>
          <w:t>объектов недвижимости</w:t>
        </w:r>
      </w:hyperlink>
      <w:r w:rsidRPr="002B24FC">
        <w:rPr>
          <w:rFonts w:ascii="Times New Roman" w:eastAsia="Times New Roman" w:hAnsi="Times New Roman" w:cs="Times New Roman"/>
          <w:color w:val="000000" w:themeColor="text1"/>
          <w:sz w:val="24"/>
          <w:szCs w:val="24"/>
          <w:lang w:eastAsia="ru-RU"/>
        </w:rPr>
        <w:t>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Технические условия присоединения к сетям инженерно-технического обеспечени</w:t>
      </w:r>
      <w:r w:rsidRPr="002B24FC">
        <w:rPr>
          <w:rFonts w:ascii="Times New Roman" w:eastAsia="Times New Roman" w:hAnsi="Times New Roman" w:cs="Times New Roman"/>
          <w:color w:val="000000" w:themeColor="text1"/>
          <w:sz w:val="24"/>
          <w:szCs w:val="24"/>
          <w:lang w:eastAsia="ru-RU"/>
        </w:rPr>
        <w:t>я (далее - технические условия)- информация, предусматривающая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информация о плате за подключение.</w:t>
      </w:r>
    </w:p>
    <w:p w:rsidR="00B42C01" w:rsidRPr="002B24FC" w:rsidRDefault="0021285F"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2. Назначение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Настоящие Правила в соответствии с Градостроительным кодексом Российской Федерации, Земельным и Водным кодексами Российской Федерации предусматривают в </w:t>
      </w:r>
      <w:r w:rsidR="00797B22"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97B22"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(применительно к части территории поселения - селу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систему регулирования землепользования и застройки. Она основана на градостроительном зонировании – делении территории в границах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b/>
          <w:i/>
          <w:color w:val="000000" w:themeColor="text1"/>
          <w:sz w:val="24"/>
          <w:szCs w:val="24"/>
          <w:lang w:eastAsia="ru-RU"/>
        </w:rPr>
      </w:pPr>
      <w:r w:rsidRPr="002B24FC">
        <w:rPr>
          <w:rFonts w:ascii="Times New Roman" w:eastAsia="Times New Roman" w:hAnsi="Times New Roman" w:cs="Times New Roman"/>
          <w:b/>
          <w:i/>
          <w:color w:val="000000" w:themeColor="text1"/>
          <w:sz w:val="24"/>
          <w:szCs w:val="24"/>
          <w:lang w:eastAsia="ru-RU"/>
        </w:rPr>
        <w:t>2. Целями введения системы регулирования землепользования и застройки, основанной на градостроительном зонировании, являются: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обеспечение условий для реализации планов и </w:t>
      </w:r>
      <w:hyperlink r:id="rId21" w:tooltip="Программы развития" w:history="1">
        <w:r w:rsidRPr="002B24FC">
          <w:rPr>
            <w:rFonts w:ascii="Times New Roman" w:eastAsia="Times New Roman" w:hAnsi="Times New Roman" w:cs="Times New Roman"/>
            <w:color w:val="000000" w:themeColor="text1"/>
            <w:sz w:val="24"/>
            <w:szCs w:val="24"/>
            <w:lang w:eastAsia="ru-RU"/>
          </w:rPr>
          <w:t>программ развития</w:t>
        </w:r>
      </w:hyperlink>
      <w:r w:rsidRPr="002B24FC">
        <w:rPr>
          <w:rFonts w:ascii="Times New Roman" w:eastAsia="Times New Roman" w:hAnsi="Times New Roman" w:cs="Times New Roman"/>
          <w:color w:val="000000" w:themeColor="text1"/>
          <w:sz w:val="24"/>
          <w:szCs w:val="24"/>
          <w:lang w:eastAsia="ru-RU"/>
        </w:rPr>
        <w:t> территории, систем инженерного, транспортного обеспечения и социального обслуживания, сохранения природной и культурно-исторической среды;</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2) установление правовых гарантий по использованию и строительному изменению недвижимости для </w:t>
      </w:r>
      <w:hyperlink r:id="rId22" w:tooltip="Владелец" w:history="1">
        <w:r w:rsidRPr="002B24FC">
          <w:rPr>
            <w:rFonts w:ascii="Times New Roman" w:eastAsia="Times New Roman" w:hAnsi="Times New Roman" w:cs="Times New Roman"/>
            <w:color w:val="000000" w:themeColor="text1"/>
            <w:sz w:val="24"/>
            <w:szCs w:val="24"/>
            <w:lang w:eastAsia="ru-RU"/>
          </w:rPr>
          <w:t>владельцев</w:t>
        </w:r>
      </w:hyperlink>
      <w:r w:rsidRPr="002B24FC">
        <w:rPr>
          <w:rFonts w:ascii="Times New Roman" w:eastAsia="Times New Roman" w:hAnsi="Times New Roman" w:cs="Times New Roman"/>
          <w:color w:val="000000" w:themeColor="text1"/>
          <w:sz w:val="24"/>
          <w:szCs w:val="24"/>
          <w:lang w:eastAsia="ru-RU"/>
        </w:rPr>
        <w:t> и лиц, желающих приобрести права владения, пользования и распоряжения земельными участками, иными объектами недвижимости;</w:t>
      </w:r>
    </w:p>
    <w:p w:rsidR="00B42C01" w:rsidRPr="002B24FC" w:rsidRDefault="00B42C01" w:rsidP="00797B22">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lastRenderedPageBreak/>
        <w:t>3) создание благоприятных условий для привлечения </w:t>
      </w:r>
      <w:hyperlink r:id="rId23" w:tooltip="Инвестиции в строительстве" w:history="1">
        <w:r w:rsidRPr="002B24FC">
          <w:rPr>
            <w:rFonts w:ascii="Times New Roman" w:eastAsia="Times New Roman" w:hAnsi="Times New Roman" w:cs="Times New Roman"/>
            <w:color w:val="000000" w:themeColor="text1"/>
            <w:sz w:val="24"/>
            <w:szCs w:val="24"/>
            <w:lang w:eastAsia="ru-RU"/>
          </w:rPr>
          <w:t>инвестиций в строительство</w:t>
        </w:r>
      </w:hyperlink>
      <w:r w:rsidRPr="002B24FC">
        <w:rPr>
          <w:rFonts w:ascii="Times New Roman" w:eastAsia="Times New Roman" w:hAnsi="Times New Roman" w:cs="Times New Roman"/>
          <w:color w:val="000000" w:themeColor="text1"/>
          <w:sz w:val="24"/>
          <w:szCs w:val="24"/>
          <w:lang w:eastAsia="ru-RU"/>
        </w:rPr>
        <w:t>,</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(в том числе жилищное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обеспечение свободного доступа граждан к информации и их участия в принятии решений по вопросам развития территории, землепользования и застройки посредством проведения публичных слушаний;</w:t>
      </w:r>
      <w:proofErr w:type="gramEnd"/>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обеспечение контроля соблюдения прав граждан и юридических лиц.</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b/>
          <w:i/>
          <w:color w:val="000000" w:themeColor="text1"/>
          <w:sz w:val="24"/>
          <w:szCs w:val="24"/>
          <w:lang w:eastAsia="ru-RU"/>
        </w:rPr>
      </w:pPr>
      <w:r w:rsidRPr="002B24FC">
        <w:rPr>
          <w:rFonts w:ascii="Times New Roman" w:eastAsia="Times New Roman" w:hAnsi="Times New Roman" w:cs="Times New Roman"/>
          <w:b/>
          <w:i/>
          <w:color w:val="000000" w:themeColor="text1"/>
          <w:sz w:val="24"/>
          <w:szCs w:val="24"/>
          <w:lang w:eastAsia="ru-RU"/>
        </w:rPr>
        <w:t xml:space="preserve">3. Настоящие Правила устанавливают деятельность </w:t>
      </w:r>
      <w:proofErr w:type="gramStart"/>
      <w:r w:rsidRPr="002B24FC">
        <w:rPr>
          <w:rFonts w:ascii="Times New Roman" w:eastAsia="Times New Roman" w:hAnsi="Times New Roman" w:cs="Times New Roman"/>
          <w:b/>
          <w:i/>
          <w:color w:val="000000" w:themeColor="text1"/>
          <w:sz w:val="24"/>
          <w:szCs w:val="24"/>
          <w:lang w:eastAsia="ru-RU"/>
        </w:rPr>
        <w:t>по</w:t>
      </w:r>
      <w:proofErr w:type="gramEnd"/>
      <w:r w:rsidRPr="002B24FC">
        <w:rPr>
          <w:rFonts w:ascii="Times New Roman" w:eastAsia="Times New Roman" w:hAnsi="Times New Roman" w:cs="Times New Roman"/>
          <w:b/>
          <w:i/>
          <w:color w:val="000000" w:themeColor="text1"/>
          <w:sz w:val="24"/>
          <w:szCs w:val="24"/>
          <w:lang w:eastAsia="ru-RU"/>
        </w:rPr>
        <w:t>:</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t>1) проведению градостроительного зонирования территории населенного пункта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разделению территории на земельные участки для упорядочения планировочной организации территории, ее дальнейшего строительного освоения и преобразования;</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roofErr w:type="gramEnd"/>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контролю над использованием земельных участков и строительными изменениями объектов недвижимости;</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6) внесению изменений в настоящие ПЗЗ, включая изменение состава градостроительных регламентов, в том числе путем его дополнения применительно к различным территориальным зонам.</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Настоящие Правила обязательны дл</w:t>
      </w:r>
      <w:r w:rsidR="00797B22" w:rsidRPr="002B24FC">
        <w:rPr>
          <w:rFonts w:ascii="Times New Roman" w:eastAsia="Times New Roman" w:hAnsi="Times New Roman" w:cs="Times New Roman"/>
          <w:color w:val="000000" w:themeColor="text1"/>
          <w:sz w:val="24"/>
          <w:szCs w:val="24"/>
          <w:lang w:eastAsia="ru-RU"/>
        </w:rPr>
        <w:t>я исполнения всеми расположенны</w:t>
      </w:r>
      <w:r w:rsidRPr="002B24FC">
        <w:rPr>
          <w:rFonts w:ascii="Times New Roman" w:eastAsia="Times New Roman" w:hAnsi="Times New Roman" w:cs="Times New Roman"/>
          <w:color w:val="000000" w:themeColor="text1"/>
          <w:sz w:val="24"/>
          <w:szCs w:val="24"/>
          <w:lang w:eastAsia="ru-RU"/>
        </w:rPr>
        <w:t xml:space="preserve">ми на территории </w:t>
      </w:r>
      <w:r w:rsidR="00797B22"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97B22"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юридическими и физическими лицами, осуществляющими и контролирующими градостроительную деятельность на территории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3. Градостроительные регламенты и их применение.</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Решения по землепользованию и застройке принимаются в соответствии с документами территориального планирования, включая концепцию генерального плана села Воскресенское, документацию по планировке территории и на основе установленных настоящими ПЗЗ градостроительных регламентов.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Градостроительные регламенты устанавливаются в соответствии со статьей 36 Градостроительного кодекса Российской Федерации.</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Для каждого земельного участка, иного объекта недвижимости, расположенного в границах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разрешенным считается такое использование, которое соответствует:</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градостроительным регламентам части III настоящих Правил;</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3) иным ограничениям на использование объектов недвижимости (включая </w:t>
      </w:r>
      <w:hyperlink r:id="rId24" w:tooltip="Нормы права" w:history="1">
        <w:r w:rsidRPr="002B24FC">
          <w:rPr>
            <w:rFonts w:ascii="Times New Roman" w:eastAsia="Times New Roman" w:hAnsi="Times New Roman" w:cs="Times New Roman"/>
            <w:color w:val="000000" w:themeColor="text1"/>
            <w:sz w:val="24"/>
            <w:szCs w:val="24"/>
            <w:lang w:eastAsia="ru-RU"/>
          </w:rPr>
          <w:t>нормативные правовые</w:t>
        </w:r>
      </w:hyperlink>
      <w:r w:rsidRPr="002B24FC">
        <w:rPr>
          <w:rFonts w:ascii="Times New Roman" w:eastAsia="Times New Roman" w:hAnsi="Times New Roman" w:cs="Times New Roman"/>
          <w:color w:val="000000" w:themeColor="text1"/>
          <w:sz w:val="24"/>
          <w:szCs w:val="24"/>
          <w:lang w:eastAsia="ru-RU"/>
        </w:rPr>
        <w:t> акты об установлении публичных сервитутов, договоры об установлении частных сервитутов, иные предусмотренные законодательством документы).</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Градостроительный регламент в части видов разрешенного использования недвижимости (часть III настоящих Правил) включает:</w:t>
      </w:r>
    </w:p>
    <w:p w:rsidR="00B42C01" w:rsidRPr="002B24FC" w:rsidRDefault="00B42C01" w:rsidP="00797B22">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w:t>
      </w:r>
      <w:hyperlink r:id="rId25" w:tooltip="Строительные нормы и правила" w:history="1">
        <w:r w:rsidRPr="002B24FC">
          <w:rPr>
            <w:rFonts w:ascii="Times New Roman" w:eastAsia="Times New Roman" w:hAnsi="Times New Roman" w:cs="Times New Roman"/>
            <w:color w:val="000000" w:themeColor="text1"/>
            <w:sz w:val="24"/>
            <w:szCs w:val="24"/>
            <w:lang w:eastAsia="ru-RU"/>
          </w:rPr>
          <w:t>строительных норм</w:t>
        </w:r>
      </w:hyperlink>
      <w:r w:rsidRPr="002B24FC">
        <w:rPr>
          <w:rFonts w:ascii="Times New Roman" w:eastAsia="Times New Roman" w:hAnsi="Times New Roman" w:cs="Times New Roman"/>
          <w:color w:val="000000" w:themeColor="text1"/>
          <w:sz w:val="24"/>
          <w:szCs w:val="24"/>
          <w:lang w:eastAsia="ru-RU"/>
        </w:rPr>
        <w:t xml:space="preserve"> и стандартов безопасности, </w:t>
      </w:r>
      <w:proofErr w:type="spellStart"/>
      <w:r w:rsidRPr="002B24FC">
        <w:rPr>
          <w:rFonts w:ascii="Times New Roman" w:eastAsia="Times New Roman" w:hAnsi="Times New Roman" w:cs="Times New Roman"/>
          <w:color w:val="000000" w:themeColor="text1"/>
          <w:sz w:val="24"/>
          <w:szCs w:val="24"/>
          <w:lang w:eastAsia="ru-RU"/>
        </w:rPr>
        <w:t>правил</w:t>
      </w:r>
      <w:hyperlink r:id="rId26" w:tooltip="Пожарная безопасность" w:history="1">
        <w:r w:rsidRPr="002B24FC">
          <w:rPr>
            <w:rFonts w:ascii="Times New Roman" w:eastAsia="Times New Roman" w:hAnsi="Times New Roman" w:cs="Times New Roman"/>
            <w:color w:val="000000" w:themeColor="text1"/>
            <w:sz w:val="24"/>
            <w:szCs w:val="24"/>
            <w:lang w:eastAsia="ru-RU"/>
          </w:rPr>
          <w:t>пожарной</w:t>
        </w:r>
        <w:proofErr w:type="spellEnd"/>
        <w:r w:rsidRPr="002B24FC">
          <w:rPr>
            <w:rFonts w:ascii="Times New Roman" w:eastAsia="Times New Roman" w:hAnsi="Times New Roman" w:cs="Times New Roman"/>
            <w:color w:val="000000" w:themeColor="text1"/>
            <w:sz w:val="24"/>
            <w:szCs w:val="24"/>
            <w:lang w:eastAsia="ru-RU"/>
          </w:rPr>
          <w:t xml:space="preserve"> безопасности</w:t>
        </w:r>
      </w:hyperlink>
      <w:r w:rsidRPr="002B24FC">
        <w:rPr>
          <w:rFonts w:ascii="Times New Roman" w:eastAsia="Times New Roman" w:hAnsi="Times New Roman" w:cs="Times New Roman"/>
          <w:color w:val="000000" w:themeColor="text1"/>
          <w:sz w:val="24"/>
          <w:szCs w:val="24"/>
          <w:lang w:eastAsia="ru-RU"/>
        </w:rPr>
        <w:t>, требований </w:t>
      </w:r>
      <w:hyperlink r:id="rId27" w:tooltip="Гражданская оборона" w:history="1">
        <w:r w:rsidRPr="002B24FC">
          <w:rPr>
            <w:rFonts w:ascii="Times New Roman" w:eastAsia="Times New Roman" w:hAnsi="Times New Roman" w:cs="Times New Roman"/>
            <w:color w:val="000000" w:themeColor="text1"/>
            <w:sz w:val="24"/>
            <w:szCs w:val="24"/>
            <w:lang w:eastAsia="ru-RU"/>
          </w:rPr>
          <w:t>гражданской обороны</w:t>
        </w:r>
      </w:hyperlink>
      <w:r w:rsidRPr="002B24FC">
        <w:rPr>
          <w:rFonts w:ascii="Times New Roman" w:eastAsia="Times New Roman" w:hAnsi="Times New Roman" w:cs="Times New Roman"/>
          <w:color w:val="000000" w:themeColor="text1"/>
          <w:sz w:val="24"/>
          <w:szCs w:val="24"/>
          <w:lang w:eastAsia="ru-RU"/>
        </w:rPr>
        <w:t> и предупреждения чрезвычайных ситуаций, иных обязательных требований) не могут быть запрещены;</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roofErr w:type="gramEnd"/>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Для каждой территориальной зоны, выделенной на карте градостроительного зонирования (часть II Правил), устанавливаются, как правило, несколько видов разрешенного использования недвижимости.</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Виды использования недвижимости, не предусмотренные частью III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Землевладельцы, землепользователи, арендаторы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Обязательным условием при этом является соблюдение требований законодательства в отношении обеспечения безопасности.</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Порядок действий по реализации указанного права устанавливается законодательством и настоящими ПЗЗ, иными местными нормативно-правовыми актами.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5. Инженерно-технические сооружения и коммуникации, обеспечивающие реализацию разрешенного использования недвижимости в пределах отдельных земельных участков (объекты тепло</w:t>
      </w:r>
      <w:proofErr w:type="gramStart"/>
      <w:r w:rsidRPr="002B24FC">
        <w:rPr>
          <w:rFonts w:ascii="Times New Roman" w:eastAsia="Times New Roman" w:hAnsi="Times New Roman" w:cs="Times New Roman"/>
          <w:color w:val="000000" w:themeColor="text1"/>
          <w:sz w:val="24"/>
          <w:szCs w:val="24"/>
          <w:lang w:eastAsia="ru-RU"/>
        </w:rPr>
        <w:t xml:space="preserve"> -, </w:t>
      </w:r>
      <w:proofErr w:type="spellStart"/>
      <w:proofErr w:type="gramEnd"/>
      <w:r w:rsidRPr="002B24FC">
        <w:rPr>
          <w:rFonts w:ascii="Times New Roman" w:eastAsia="Times New Roman" w:hAnsi="Times New Roman" w:cs="Times New Roman"/>
          <w:color w:val="000000" w:themeColor="text1"/>
          <w:sz w:val="24"/>
          <w:szCs w:val="24"/>
          <w:lang w:eastAsia="ru-RU"/>
        </w:rPr>
        <w:t>электро</w:t>
      </w:r>
      <w:proofErr w:type="spellEnd"/>
      <w:r w:rsidRPr="002B24FC">
        <w:rPr>
          <w:rFonts w:ascii="Times New Roman" w:eastAsia="Times New Roman" w:hAnsi="Times New Roman" w:cs="Times New Roman"/>
          <w:color w:val="000000" w:themeColor="text1"/>
          <w:sz w:val="24"/>
          <w:szCs w:val="24"/>
          <w:lang w:eastAsia="ru-RU"/>
        </w:rPr>
        <w:t xml:space="preserve"> -, </w:t>
      </w:r>
      <w:proofErr w:type="spellStart"/>
      <w:r w:rsidRPr="002B24FC">
        <w:rPr>
          <w:rFonts w:ascii="Times New Roman" w:eastAsia="Times New Roman" w:hAnsi="Times New Roman" w:cs="Times New Roman"/>
          <w:color w:val="000000" w:themeColor="text1"/>
          <w:sz w:val="24"/>
          <w:szCs w:val="24"/>
          <w:lang w:eastAsia="ru-RU"/>
        </w:rPr>
        <w:t>водо</w:t>
      </w:r>
      <w:proofErr w:type="spellEnd"/>
      <w:r w:rsidRPr="002B24FC">
        <w:rPr>
          <w:rFonts w:ascii="Times New Roman" w:eastAsia="Times New Roman" w:hAnsi="Times New Roman" w:cs="Times New Roman"/>
          <w:color w:val="000000" w:themeColor="text1"/>
          <w:sz w:val="24"/>
          <w:szCs w:val="24"/>
          <w:lang w:eastAsia="ru-RU"/>
        </w:rPr>
        <w:t xml:space="preserve"> -, </w:t>
      </w:r>
      <w:hyperlink r:id="rId28" w:tooltip="Газоснабжение" w:history="1">
        <w:r w:rsidRPr="002B24FC">
          <w:rPr>
            <w:rFonts w:ascii="Times New Roman" w:eastAsia="Times New Roman" w:hAnsi="Times New Roman" w:cs="Times New Roman"/>
            <w:color w:val="000000" w:themeColor="text1"/>
            <w:sz w:val="24"/>
            <w:szCs w:val="24"/>
            <w:lang w:eastAsia="ru-RU"/>
          </w:rPr>
          <w:t>газоснабжения</w:t>
        </w:r>
      </w:hyperlink>
      <w:r w:rsidRPr="002B24FC">
        <w:rPr>
          <w:rFonts w:ascii="Times New Roman" w:eastAsia="Times New Roman" w:hAnsi="Times New Roman" w:cs="Times New Roman"/>
          <w:color w:val="000000" w:themeColor="text1"/>
          <w:sz w:val="24"/>
          <w:szCs w:val="24"/>
          <w:lang w:eastAsia="ru-RU"/>
        </w:rPr>
        <w:t>, водоотведения, связи) являются всегда разрешенными, при условии соответствия строительным и противопожарным нормативным документам.</w:t>
      </w:r>
    </w:p>
    <w:p w:rsidR="00B42C01" w:rsidRPr="002B24FC" w:rsidRDefault="00797B22"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4. Открытость и доступность информации о землепользовании и застройке.</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Настоящие Правила, включая входящие в их состав картографические материалы, являются открытыми для физических и юридических лиц.</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proofErr w:type="gramStart"/>
      <w:r w:rsidR="00797B22" w:rsidRPr="002B24FC">
        <w:rPr>
          <w:rFonts w:ascii="Times New Roman" w:eastAsia="Times New Roman" w:hAnsi="Times New Roman" w:cs="Times New Roman"/>
          <w:color w:val="000000" w:themeColor="text1"/>
          <w:sz w:val="24"/>
          <w:szCs w:val="24"/>
          <w:lang w:eastAsia="ru-RU"/>
        </w:rPr>
        <w:t>Администрация МО «</w:t>
      </w:r>
      <w:r w:rsidR="00DC454B">
        <w:rPr>
          <w:rFonts w:ascii="Times New Roman" w:eastAsia="Times New Roman" w:hAnsi="Times New Roman" w:cs="Times New Roman"/>
          <w:color w:val="000000" w:themeColor="text1"/>
          <w:sz w:val="24"/>
          <w:szCs w:val="24"/>
          <w:lang w:eastAsia="ru-RU"/>
        </w:rPr>
        <w:t>Сельсовет</w:t>
      </w:r>
      <w:r w:rsidR="00797B22"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обеспечивает возможность ознакомления с ними путем:</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опубликования ПЗЗ в местных </w:t>
      </w:r>
      <w:hyperlink r:id="rId29" w:tooltip="Средства массовой информации" w:history="1">
        <w:r w:rsidRPr="002B24FC">
          <w:rPr>
            <w:rFonts w:ascii="Times New Roman" w:eastAsia="Times New Roman" w:hAnsi="Times New Roman" w:cs="Times New Roman"/>
            <w:color w:val="000000" w:themeColor="text1"/>
            <w:sz w:val="24"/>
            <w:szCs w:val="24"/>
            <w:lang w:eastAsia="ru-RU"/>
          </w:rPr>
          <w:t>средствах массовой информации</w:t>
        </w:r>
      </w:hyperlink>
      <w:r w:rsidRPr="002B24FC">
        <w:rPr>
          <w:rFonts w:ascii="Times New Roman" w:eastAsia="Times New Roman" w:hAnsi="Times New Roman" w:cs="Times New Roman"/>
          <w:color w:val="000000" w:themeColor="text1"/>
          <w:sz w:val="24"/>
          <w:szCs w:val="24"/>
          <w:lang w:eastAsia="ru-RU"/>
        </w:rPr>
        <w:t> (в районной газете);</w:t>
      </w:r>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размещения ПЗЗ в сети «Интернет» (на собственном сайте или </w:t>
      </w:r>
      <w:r w:rsidR="00797B22" w:rsidRPr="002B24FC">
        <w:rPr>
          <w:rFonts w:ascii="Times New Roman" w:eastAsia="Times New Roman" w:hAnsi="Times New Roman" w:cs="Times New Roman"/>
          <w:color w:val="000000" w:themeColor="text1"/>
          <w:sz w:val="24"/>
          <w:szCs w:val="24"/>
          <w:lang w:eastAsia="ru-RU"/>
        </w:rPr>
        <w:t xml:space="preserve"> на сайте Чародинского</w:t>
      </w:r>
      <w:r w:rsidRPr="002B24FC">
        <w:rPr>
          <w:rFonts w:ascii="Times New Roman" w:eastAsia="Times New Roman" w:hAnsi="Times New Roman" w:cs="Times New Roman"/>
          <w:color w:val="000000" w:themeColor="text1"/>
          <w:sz w:val="24"/>
          <w:szCs w:val="24"/>
          <w:lang w:eastAsia="ru-RU"/>
        </w:rPr>
        <w:t xml:space="preserve"> района);</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создания условий для ознакомления с настоящими ПЗЗ сотрудников уполномоченного органа в области градостроительной деятельности;</w:t>
      </w:r>
      <w:proofErr w:type="gramEnd"/>
      <w:r w:rsidR="00797B22"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4) предоставления органам, уполномоченным в области архитектуры и градостроительства, а также, при необходимости, физическим и юридическим лицам выписок из настоящих Правил.</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5. Положения, относящиеся к ранее возникшим правам.</w:t>
      </w:r>
    </w:p>
    <w:p w:rsidR="00B42C01" w:rsidRPr="002B24FC" w:rsidRDefault="006D1949" w:rsidP="00797B22">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1. Принятые до </w:t>
      </w:r>
      <w:hyperlink r:id="rId30" w:tooltip="Ввод в действие" w:history="1">
        <w:r w:rsidR="00B42C01" w:rsidRPr="002B24FC">
          <w:rPr>
            <w:rFonts w:ascii="Times New Roman" w:eastAsia="Times New Roman" w:hAnsi="Times New Roman" w:cs="Times New Roman"/>
            <w:color w:val="000000" w:themeColor="text1"/>
            <w:sz w:val="24"/>
            <w:szCs w:val="24"/>
            <w:lang w:eastAsia="ru-RU"/>
          </w:rPr>
          <w:t>введения в действие</w:t>
        </w:r>
      </w:hyperlink>
      <w:r w:rsidR="00B42C01" w:rsidRPr="002B24FC">
        <w:rPr>
          <w:rFonts w:ascii="Times New Roman" w:eastAsia="Times New Roman" w:hAnsi="Times New Roman" w:cs="Times New Roman"/>
          <w:color w:val="000000" w:themeColor="text1"/>
          <w:sz w:val="24"/>
          <w:szCs w:val="24"/>
          <w:lang w:eastAsia="ru-RU"/>
        </w:rPr>
        <w:t xml:space="preserve"> настоящих Правил нормативно - правовые акты органов местного самоуправления </w:t>
      </w:r>
      <w:r w:rsidR="00797B22" w:rsidRPr="002B24FC">
        <w:rPr>
          <w:rFonts w:ascii="Times New Roman" w:eastAsia="Times New Roman" w:hAnsi="Times New Roman" w:cs="Times New Roman"/>
          <w:color w:val="000000" w:themeColor="text1"/>
          <w:sz w:val="24"/>
          <w:szCs w:val="24"/>
          <w:lang w:eastAsia="ru-RU"/>
        </w:rPr>
        <w:t>Чародинского</w:t>
      </w:r>
      <w:r w:rsidR="00B42C01" w:rsidRPr="002B24FC">
        <w:rPr>
          <w:rFonts w:ascii="Times New Roman" w:eastAsia="Times New Roman" w:hAnsi="Times New Roman" w:cs="Times New Roman"/>
          <w:color w:val="000000" w:themeColor="text1"/>
          <w:sz w:val="24"/>
          <w:szCs w:val="24"/>
          <w:lang w:eastAsia="ru-RU"/>
        </w:rPr>
        <w:t xml:space="preserve"> района в отношении территории села </w:t>
      </w:r>
      <w:r w:rsidR="00DC454B">
        <w:rPr>
          <w:rFonts w:ascii="Times New Roman" w:eastAsia="Times New Roman" w:hAnsi="Times New Roman" w:cs="Times New Roman"/>
          <w:color w:val="000000" w:themeColor="text1"/>
          <w:sz w:val="24"/>
          <w:szCs w:val="24"/>
          <w:lang w:eastAsia="ru-RU"/>
        </w:rPr>
        <w:t>Цуриб</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по вопросам землепользования и застройки применяются в части, не противоречащей настоящим ПЗЗ.</w:t>
      </w:r>
      <w:r w:rsidR="00797B22" w:rsidRPr="002B24F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 xml:space="preserve">2. Разрешения на строительство, реконструкцию, выданные физическим и юридическим лицам, до вступления в силу </w:t>
      </w:r>
      <w:proofErr w:type="gramStart"/>
      <w:r w:rsidR="00B42C01" w:rsidRPr="002B24FC">
        <w:rPr>
          <w:rFonts w:ascii="Times New Roman" w:eastAsia="Times New Roman" w:hAnsi="Times New Roman" w:cs="Times New Roman"/>
          <w:color w:val="000000" w:themeColor="text1"/>
          <w:sz w:val="24"/>
          <w:szCs w:val="24"/>
          <w:lang w:eastAsia="ru-RU"/>
        </w:rPr>
        <w:t>настоящих</w:t>
      </w:r>
      <w:proofErr w:type="gramEnd"/>
      <w:r w:rsidR="00B42C01" w:rsidRPr="002B24FC">
        <w:rPr>
          <w:rFonts w:ascii="Times New Roman" w:eastAsia="Times New Roman" w:hAnsi="Times New Roman" w:cs="Times New Roman"/>
          <w:color w:val="000000" w:themeColor="text1"/>
          <w:sz w:val="24"/>
          <w:szCs w:val="24"/>
          <w:lang w:eastAsia="ru-RU"/>
        </w:rPr>
        <w:t xml:space="preserve"> ПЗЗ являются действительными.</w:t>
      </w:r>
      <w:r w:rsidR="00797B22" w:rsidRPr="002B24F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3. Объекты недвижимости, существовавшие на законных основаниях до вступления в силу настоящих ПЗЗ, являются несоответствующими настоящим Правилам в случаях, когда эти объекты:</w:t>
      </w:r>
      <w:r w:rsidR="00797B22" w:rsidRPr="002B24F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ПЗЗ);</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2) имеют параметры меньше (площадь земельных участков, отступы построек от границ участка) или больше (площадь земельных участков, плотность застройки, процент застройки) значений, установленных настоящими ПЗЗ применительно к соответствующим зонам;</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3) не соответствуют другим требованиям, указанным в параметрах разрешённого использования;</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4) не соответствуют ограничениям, указанным в ст.31, 32 Правил.</w:t>
      </w:r>
      <w:r w:rsidR="00797B22"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B42C01" w:rsidRPr="002B24FC" w:rsidRDefault="00797B22"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6. Использование объектов, несоответствующих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Объекты недвижимости, предусмотренные статьей 5 настоящих Правил, могут существовать и использоваться без установления срока их приведения в соответствие с настоящими Правилами.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Все изменения несоответствующих объектов, осуществляемые путем изменения строительных параметров, могут производиться только в целях приведения их в соответствие с </w:t>
      </w:r>
      <w:proofErr w:type="gramStart"/>
      <w:r w:rsidRPr="002B24FC">
        <w:rPr>
          <w:rFonts w:ascii="Times New Roman" w:eastAsia="Times New Roman" w:hAnsi="Times New Roman" w:cs="Times New Roman"/>
          <w:color w:val="000000" w:themeColor="text1"/>
          <w:sz w:val="24"/>
          <w:szCs w:val="24"/>
          <w:lang w:eastAsia="ru-RU"/>
        </w:rPr>
        <w:t>настоящими</w:t>
      </w:r>
      <w:proofErr w:type="gramEnd"/>
      <w:r w:rsidRPr="002B24FC">
        <w:rPr>
          <w:rFonts w:ascii="Times New Roman" w:eastAsia="Times New Roman" w:hAnsi="Times New Roman" w:cs="Times New Roman"/>
          <w:color w:val="000000" w:themeColor="text1"/>
          <w:sz w:val="24"/>
          <w:szCs w:val="24"/>
          <w:lang w:eastAsia="ru-RU"/>
        </w:rPr>
        <w:t xml:space="preserve"> ПЗЗ.</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Указанные в подпунктах 2,3,4 части 3 статьи 5 настоящих ПЗЗ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по сравнению с разрешенными пределами и т. д., могут поддерживаться и использоваться при условии, что эти действия не увеличивают степень несоответствия этих объектов.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ПЗЗ.</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7. Положения о действиях лиц, осуществляющих землепользование и застройку.</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lastRenderedPageBreak/>
        <w:t xml:space="preserve">1. </w:t>
      </w:r>
      <w:proofErr w:type="gramStart"/>
      <w:r w:rsidRPr="002B24FC">
        <w:rPr>
          <w:rFonts w:ascii="Times New Roman" w:eastAsia="Times New Roman" w:hAnsi="Times New Roman" w:cs="Times New Roman"/>
          <w:color w:val="000000" w:themeColor="text1"/>
          <w:sz w:val="24"/>
          <w:szCs w:val="24"/>
          <w:lang w:eastAsia="ru-RU"/>
        </w:rPr>
        <w:t xml:space="preserve">В соответствии с законодательством настоящие Правила, а также принимаемые в соответствии с ними иные нормативные правовые акты органов местного самоуправления </w:t>
      </w:r>
      <w:r w:rsidR="00DC081B"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 регулируют действия физических и юридических лиц, которые:</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1) участвуют в торгах (конкурсах, аукционах), подготавливаемых и проводимых администрациями муниципальных образований </w:t>
      </w:r>
      <w:r w:rsidR="00DC081B" w:rsidRPr="002B24FC">
        <w:rPr>
          <w:rFonts w:ascii="Times New Roman" w:eastAsia="Times New Roman" w:hAnsi="Times New Roman" w:cs="Times New Roman"/>
          <w:color w:val="000000" w:themeColor="text1"/>
          <w:sz w:val="24"/>
          <w:szCs w:val="24"/>
          <w:lang w:eastAsia="ru-RU"/>
        </w:rPr>
        <w:t xml:space="preserve">Чародинский </w:t>
      </w:r>
      <w:r w:rsidRPr="002B24FC">
        <w:rPr>
          <w:rFonts w:ascii="Times New Roman" w:eastAsia="Times New Roman" w:hAnsi="Times New Roman" w:cs="Times New Roman"/>
          <w:color w:val="000000" w:themeColor="text1"/>
          <w:sz w:val="24"/>
          <w:szCs w:val="24"/>
          <w:lang w:eastAsia="ru-RU"/>
        </w:rPr>
        <w:t xml:space="preserve"> район, </w:t>
      </w:r>
      <w:r w:rsidR="00DC081B"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по предоставлению прав собственности или аренды на земельные участки, подготовленные и сформированные из</w:t>
      </w:r>
      <w:proofErr w:type="gramEnd"/>
      <w:r w:rsidRPr="002B24FC">
        <w:rPr>
          <w:rFonts w:ascii="Times New Roman" w:eastAsia="Times New Roman" w:hAnsi="Times New Roman" w:cs="Times New Roman"/>
          <w:color w:val="000000" w:themeColor="text1"/>
          <w:sz w:val="24"/>
          <w:szCs w:val="24"/>
          <w:lang w:eastAsia="ru-RU"/>
        </w:rPr>
        <w:t xml:space="preserve"> состава государственных, муниципальных земель, в целях нового строительства или реконструкции;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обращаются в </w:t>
      </w:r>
      <w:r w:rsidR="00DC081B" w:rsidRPr="002B24FC">
        <w:rPr>
          <w:rFonts w:ascii="Times New Roman" w:eastAsia="Times New Roman" w:hAnsi="Times New Roman" w:cs="Times New Roman"/>
          <w:color w:val="000000" w:themeColor="text1"/>
          <w:sz w:val="24"/>
          <w:szCs w:val="24"/>
          <w:lang w:eastAsia="ru-RU"/>
        </w:rPr>
        <w:t>Администрацию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 заявкой о подготовке и предоставлении земельных участков для нового строительства, реконструкции и осуществляют действия по градостроительной подготовке земельных участков;</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или реконструкцию.</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8. Комиссия по землепользованию и застройке.</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Комиссия по землепользованию и застройке (далее – Комиссия) является консультативным органом и формируется Главой </w:t>
      </w:r>
      <w:r w:rsidR="00DC081B"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для обеспечения реализации настоящих Правил.</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Комиссия осуществляет свою деятельность в соответствии с настоящими Правилами и Положением о Комиссии, которое утверждается Главой </w:t>
      </w:r>
      <w:r w:rsidR="00DC081B"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Председателем Комиссии является Глава </w:t>
      </w:r>
      <w:r w:rsidR="00DC081B"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Состав Комиссии формируется Главой сельского поселения.</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В состав Комиссии входят представители структурных подразделений </w:t>
      </w:r>
      <w:r w:rsidR="00DC081B"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DC081B"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и </w:t>
      </w:r>
      <w:r w:rsidR="00DC081B"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состав комиссии также могут включаться:</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два депутата </w:t>
      </w:r>
      <w:r w:rsidR="006D1949">
        <w:rPr>
          <w:rFonts w:ascii="Times New Roman" w:eastAsia="Times New Roman" w:hAnsi="Times New Roman" w:cs="Times New Roman"/>
          <w:color w:val="000000" w:themeColor="text1"/>
          <w:sz w:val="24"/>
          <w:szCs w:val="24"/>
          <w:lang w:eastAsia="ru-RU"/>
        </w:rPr>
        <w:t xml:space="preserve">Собрания депутатов сельского поселения </w:t>
      </w:r>
      <w:r w:rsidRPr="002B24FC">
        <w:rPr>
          <w:rFonts w:ascii="Times New Roman" w:eastAsia="Times New Roman" w:hAnsi="Times New Roman" w:cs="Times New Roman"/>
          <w:color w:val="000000" w:themeColor="text1"/>
          <w:sz w:val="24"/>
          <w:szCs w:val="24"/>
          <w:lang w:eastAsia="ru-RU"/>
        </w:rPr>
        <w:t xml:space="preserve"> (жители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proofErr w:type="gramStart"/>
      <w:r w:rsidRPr="002B24FC">
        <w:rPr>
          <w:rFonts w:ascii="Times New Roman" w:eastAsia="Times New Roman" w:hAnsi="Times New Roman" w:cs="Times New Roman"/>
          <w:color w:val="000000" w:themeColor="text1"/>
          <w:sz w:val="24"/>
          <w:szCs w:val="24"/>
          <w:lang w:eastAsia="ru-RU"/>
        </w:rPr>
        <w:t>.</w:t>
      </w:r>
      <w:proofErr w:type="gramEnd"/>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д</w:t>
      </w:r>
      <w:proofErr w:type="gramEnd"/>
      <w:r w:rsidRPr="002B24FC">
        <w:rPr>
          <w:rFonts w:ascii="Times New Roman" w:eastAsia="Times New Roman" w:hAnsi="Times New Roman" w:cs="Times New Roman"/>
          <w:color w:val="000000" w:themeColor="text1"/>
          <w:sz w:val="24"/>
          <w:szCs w:val="24"/>
          <w:lang w:eastAsia="ru-RU"/>
        </w:rPr>
        <w:t xml:space="preserve">ва лица, представляющие общественные и частные интересы граждан; </w:t>
      </w:r>
      <w:r w:rsidR="006D1949">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указанные лица не могут являться государственными или муниципальными служащими</w:t>
      </w:r>
      <w:r w:rsidR="006D1949">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состав комиссии могут включаться представители государственных органов, связанные с реализацией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b/>
          <w:i/>
          <w:color w:val="000000" w:themeColor="text1"/>
          <w:sz w:val="24"/>
          <w:szCs w:val="24"/>
          <w:lang w:eastAsia="ru-RU"/>
        </w:rPr>
      </w:pPr>
      <w:r w:rsidRPr="002B24FC">
        <w:rPr>
          <w:rFonts w:ascii="Times New Roman" w:eastAsia="Times New Roman" w:hAnsi="Times New Roman" w:cs="Times New Roman"/>
          <w:b/>
          <w:i/>
          <w:color w:val="000000" w:themeColor="text1"/>
          <w:sz w:val="24"/>
          <w:szCs w:val="24"/>
          <w:lang w:eastAsia="ru-RU"/>
        </w:rPr>
        <w:t>3. Комиссия выполняет:</w:t>
      </w:r>
    </w:p>
    <w:p w:rsidR="00B42C01" w:rsidRPr="002B24FC" w:rsidRDefault="00B42C01" w:rsidP="006D1949">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t>1) Рассмотрение заявок на предоставление земельных участков для строительства объектов, требующих получения специальных согласований.</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Рассмотрение заявок на строительство и изменение видов использования недвижимости, требующих получения специального согласования.</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Организацию проведения публичных слушаний (по главе 4 ПЗЗ).</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Подготовку заключения по результатам публичных слушаний.</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Подготовку предложений о внесении изменений в ПЗЗ (по ст.20,21 ПЗЗ).</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w:t>
      </w:r>
      <w:proofErr w:type="gramEnd"/>
      <w:r w:rsidRPr="002B24FC">
        <w:rPr>
          <w:rFonts w:ascii="Times New Roman" w:eastAsia="Times New Roman" w:hAnsi="Times New Roman" w:cs="Times New Roman"/>
          <w:color w:val="000000" w:themeColor="text1"/>
          <w:sz w:val="24"/>
          <w:szCs w:val="24"/>
          <w:lang w:eastAsia="ru-RU"/>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r w:rsidR="006D1949">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5. Ведение </w:t>
      </w:r>
      <w:hyperlink r:id="rId31" w:tooltip="Протоколы заседаний" w:history="1">
        <w:r w:rsidRPr="002B24FC">
          <w:rPr>
            <w:rFonts w:ascii="Times New Roman" w:eastAsia="Times New Roman" w:hAnsi="Times New Roman" w:cs="Times New Roman"/>
            <w:color w:val="000000" w:themeColor="text1"/>
            <w:sz w:val="24"/>
            <w:szCs w:val="24"/>
            <w:lang w:eastAsia="ru-RU"/>
          </w:rPr>
          <w:t>протоколов заседаний</w:t>
        </w:r>
      </w:hyperlink>
      <w:r w:rsidRPr="002B24FC">
        <w:rPr>
          <w:rFonts w:ascii="Times New Roman" w:eastAsia="Times New Roman" w:hAnsi="Times New Roman" w:cs="Times New Roman"/>
          <w:color w:val="000000" w:themeColor="text1"/>
          <w:sz w:val="24"/>
          <w:szCs w:val="24"/>
          <w:lang w:eastAsia="ru-RU"/>
        </w:rPr>
        <w:t> и их хранение определяется Положением о Комиссии. Протоколы заседаний Комиссии являются открытыми для всех заинтересованных лиц.</w:t>
      </w:r>
    </w:p>
    <w:p w:rsidR="00B42C01" w:rsidRPr="002B24FC" w:rsidRDefault="00DC081B"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9. Полномочия органов местного самоуправления в части обеспечения применения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Полномочия органов местного самоуправления поселений в области градостроительной деятельности определены статьей 8 Градостроительного кодекса РФ.</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w:t>
      </w:r>
      <w:proofErr w:type="gramStart"/>
      <w:r w:rsidRPr="002B24FC">
        <w:rPr>
          <w:rFonts w:ascii="Times New Roman" w:eastAsia="Times New Roman" w:hAnsi="Times New Roman" w:cs="Times New Roman"/>
          <w:color w:val="000000" w:themeColor="text1"/>
          <w:sz w:val="24"/>
          <w:szCs w:val="24"/>
          <w:lang w:eastAsia="ru-RU"/>
        </w:rPr>
        <w:t>В Воскресенском сельском поселении к их основным полномочиям в части обеспечения применения ПЗЗ (для села Воскресенское) относятся:</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обеспечение разработки и утверждение ПЗЗ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а также изменений к ним;</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обеспечение разработки и утверждение генерального плана села </w:t>
      </w:r>
      <w:r w:rsidR="00DC454B">
        <w:rPr>
          <w:rFonts w:ascii="Times New Roman" w:eastAsia="Times New Roman" w:hAnsi="Times New Roman" w:cs="Times New Roman"/>
          <w:color w:val="000000" w:themeColor="text1"/>
          <w:sz w:val="24"/>
          <w:szCs w:val="24"/>
          <w:lang w:eastAsia="ru-RU"/>
        </w:rPr>
        <w:t>Цуриб</w:t>
      </w:r>
      <w:r w:rsidR="00C636E7"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proofErr w:type="spellStart"/>
      <w:r w:rsidRPr="002B24FC">
        <w:rPr>
          <w:rFonts w:ascii="Times New Roman" w:eastAsia="Times New Roman" w:hAnsi="Times New Roman" w:cs="Times New Roman"/>
          <w:color w:val="000000" w:themeColor="text1"/>
          <w:sz w:val="24"/>
          <w:szCs w:val="24"/>
          <w:lang w:eastAsia="ru-RU"/>
        </w:rPr>
        <w:t>обесп</w:t>
      </w:r>
      <w:r w:rsidR="00C636E7" w:rsidRPr="002B24FC">
        <w:rPr>
          <w:rFonts w:ascii="Times New Roman" w:eastAsia="Times New Roman" w:hAnsi="Times New Roman" w:cs="Times New Roman"/>
          <w:color w:val="000000" w:themeColor="text1"/>
          <w:sz w:val="24"/>
          <w:szCs w:val="24"/>
          <w:lang w:eastAsia="ru-RU"/>
        </w:rPr>
        <w:t>ское</w:t>
      </w:r>
      <w:r w:rsidRPr="002B24FC">
        <w:rPr>
          <w:rFonts w:ascii="Times New Roman" w:eastAsia="Times New Roman" w:hAnsi="Times New Roman" w:cs="Times New Roman"/>
          <w:color w:val="000000" w:themeColor="text1"/>
          <w:sz w:val="24"/>
          <w:szCs w:val="24"/>
          <w:lang w:eastAsia="ru-RU"/>
        </w:rPr>
        <w:t>ечение</w:t>
      </w:r>
      <w:proofErr w:type="spellEnd"/>
      <w:r w:rsidRPr="002B24FC">
        <w:rPr>
          <w:rFonts w:ascii="Times New Roman" w:eastAsia="Times New Roman" w:hAnsi="Times New Roman" w:cs="Times New Roman"/>
          <w:color w:val="000000" w:themeColor="text1"/>
          <w:sz w:val="24"/>
          <w:szCs w:val="24"/>
          <w:lang w:eastAsia="ru-RU"/>
        </w:rPr>
        <w:t xml:space="preserve"> разработки и </w:t>
      </w:r>
      <w:hyperlink r:id="rId32" w:tooltip="Утверждения документов" w:history="1">
        <w:r w:rsidRPr="002B24FC">
          <w:rPr>
            <w:rFonts w:ascii="Times New Roman" w:eastAsia="Times New Roman" w:hAnsi="Times New Roman" w:cs="Times New Roman"/>
            <w:color w:val="000000" w:themeColor="text1"/>
            <w:sz w:val="24"/>
            <w:szCs w:val="24"/>
            <w:lang w:eastAsia="ru-RU"/>
          </w:rPr>
          <w:t>утверждение документации</w:t>
        </w:r>
      </w:hyperlink>
      <w:r w:rsidRPr="002B24FC">
        <w:rPr>
          <w:rFonts w:ascii="Times New Roman" w:eastAsia="Times New Roman" w:hAnsi="Times New Roman" w:cs="Times New Roman"/>
          <w:color w:val="000000" w:themeColor="text1"/>
          <w:sz w:val="24"/>
          <w:szCs w:val="24"/>
          <w:lang w:eastAsia="ru-RU"/>
        </w:rPr>
        <w:t xml:space="preserve"> по планировке территории села </w:t>
      </w:r>
      <w:r w:rsidR="00DC454B">
        <w:rPr>
          <w:rFonts w:ascii="Times New Roman" w:eastAsia="Times New Roman" w:hAnsi="Times New Roman" w:cs="Times New Roman"/>
          <w:color w:val="000000" w:themeColor="text1"/>
          <w:sz w:val="24"/>
          <w:szCs w:val="24"/>
          <w:lang w:eastAsia="ru-RU"/>
        </w:rPr>
        <w:t>Цуриб</w:t>
      </w:r>
      <w:r w:rsidR="00C636E7"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вынесение на рассмотрение в С</w:t>
      </w:r>
      <w:r w:rsidR="00C636E7" w:rsidRPr="002B24FC">
        <w:rPr>
          <w:rFonts w:ascii="Times New Roman" w:eastAsia="Times New Roman" w:hAnsi="Times New Roman" w:cs="Times New Roman"/>
          <w:color w:val="000000" w:themeColor="text1"/>
          <w:sz w:val="24"/>
          <w:szCs w:val="24"/>
          <w:lang w:eastAsia="ru-RU"/>
        </w:rPr>
        <w:t>обрание депутатов</w:t>
      </w:r>
      <w:r w:rsidRPr="002B24FC">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градостроительной документации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proofErr w:type="gramEnd"/>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формирование земельных участков как объектов недвижимости;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выдача разрешений на строительство на территории села</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 xml:space="preserve">выдача разрешений на ввод объектов в эксплуатацию на территории села </w:t>
      </w:r>
      <w:r w:rsidR="00DC454B">
        <w:rPr>
          <w:rFonts w:ascii="Times New Roman" w:eastAsia="Times New Roman" w:hAnsi="Times New Roman" w:cs="Times New Roman"/>
          <w:color w:val="000000" w:themeColor="text1"/>
          <w:sz w:val="24"/>
          <w:szCs w:val="24"/>
          <w:lang w:eastAsia="ru-RU"/>
        </w:rPr>
        <w:t>Цуриб</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3.Обеспечение разработки вышеуказанной документации является полномочием </w:t>
      </w:r>
      <w:r w:rsidR="00C636E7"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(Главы Администрации и структурных подразделений Администрации).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4.Утверждение вышеуказанной документации является полномочием Главы </w:t>
      </w:r>
      <w:r w:rsidR="00C636E7"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w:t>
      </w:r>
      <w:r w:rsidR="00C636E7" w:rsidRPr="002B24FC">
        <w:rPr>
          <w:rFonts w:ascii="Times New Roman" w:eastAsia="Times New Roman" w:hAnsi="Times New Roman" w:cs="Times New Roman"/>
          <w:color w:val="000000" w:themeColor="text1"/>
          <w:sz w:val="24"/>
          <w:szCs w:val="24"/>
          <w:lang w:eastAsia="ru-RU"/>
        </w:rPr>
        <w:t>Собрание депутатов 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как представительный орган, участвует в регулировании вопросов землепользования и застройки в соответствии с Уставом </w:t>
      </w:r>
      <w:r w:rsidR="00C636E7" w:rsidRPr="002B24FC">
        <w:rPr>
          <w:rFonts w:ascii="Times New Roman" w:eastAsia="Times New Roman" w:hAnsi="Times New Roman" w:cs="Times New Roman"/>
          <w:color w:val="000000" w:themeColor="text1"/>
          <w:sz w:val="24"/>
          <w:szCs w:val="24"/>
          <w:lang w:eastAsia="ru-RU"/>
        </w:rPr>
        <w:t>администрации</w:t>
      </w:r>
      <w:proofErr w:type="gramEnd"/>
      <w:r w:rsidRPr="002B24FC">
        <w:rPr>
          <w:rFonts w:ascii="Times New Roman" w:eastAsia="Times New Roman" w:hAnsi="Times New Roman" w:cs="Times New Roman"/>
          <w:color w:val="000000" w:themeColor="text1"/>
          <w:sz w:val="24"/>
          <w:szCs w:val="24"/>
          <w:lang w:eastAsia="ru-RU"/>
        </w:rPr>
        <w:t>.</w:t>
      </w:r>
      <w:r w:rsidR="00DC081B"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Согласно Устава</w:t>
      </w:r>
      <w:proofErr w:type="gramEnd"/>
      <w:r w:rsidRPr="002B24FC">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основные вопросы местного значения рассматриваются на заседаниях Со</w:t>
      </w:r>
      <w:r w:rsidR="00C636E7" w:rsidRPr="002B24FC">
        <w:rPr>
          <w:rFonts w:ascii="Times New Roman" w:eastAsia="Times New Roman" w:hAnsi="Times New Roman" w:cs="Times New Roman"/>
          <w:color w:val="000000" w:themeColor="text1"/>
          <w:sz w:val="24"/>
          <w:szCs w:val="24"/>
          <w:lang w:eastAsia="ru-RU"/>
        </w:rPr>
        <w:t>брания депутатов</w:t>
      </w:r>
      <w:r w:rsidRPr="002B24FC">
        <w:rPr>
          <w:rFonts w:ascii="Times New Roman" w:eastAsia="Times New Roman" w:hAnsi="Times New Roman" w:cs="Times New Roman"/>
          <w:color w:val="000000" w:themeColor="text1"/>
          <w:sz w:val="24"/>
          <w:szCs w:val="24"/>
          <w:lang w:eastAsia="ru-RU"/>
        </w:rPr>
        <w:t>. В части обеспечения применения ПЗЗ к ним относятся вопросы принятия новых нормативно-правовых актов и градостроительной документации.</w:t>
      </w:r>
    </w:p>
    <w:p w:rsidR="00B42C01" w:rsidRPr="002B24FC" w:rsidRDefault="00B42C01" w:rsidP="00B42C01">
      <w:pPr>
        <w:pBdr>
          <w:bottom w:val="single" w:sz="2" w:space="5" w:color="808080"/>
        </w:pBdr>
        <w:shd w:val="clear" w:color="auto" w:fill="FFFFFF"/>
        <w:spacing w:before="450" w:after="75" w:line="240" w:lineRule="auto"/>
        <w:textAlignment w:val="baseline"/>
        <w:outlineLvl w:val="1"/>
        <w:rPr>
          <w:rFonts w:ascii="Times New Roman" w:eastAsia="Times New Roman" w:hAnsi="Times New Roman" w:cs="Times New Roman"/>
          <w:b/>
          <w:color w:val="000000" w:themeColor="text1"/>
          <w:sz w:val="24"/>
          <w:szCs w:val="24"/>
          <w:lang w:eastAsia="ru-RU"/>
        </w:rPr>
      </w:pPr>
      <w:r w:rsidRPr="002B24FC">
        <w:rPr>
          <w:rFonts w:ascii="Times New Roman" w:eastAsia="Times New Roman" w:hAnsi="Times New Roman" w:cs="Times New Roman"/>
          <w:b/>
          <w:color w:val="000000" w:themeColor="text1"/>
          <w:sz w:val="24"/>
          <w:szCs w:val="24"/>
          <w:lang w:eastAsia="ru-RU"/>
        </w:rPr>
        <w:t>Статья 10. Градостроительная подготовка земельных участков в целях предоставления заинтересованным лицам для строительства.</w:t>
      </w:r>
    </w:p>
    <w:p w:rsidR="00B42C01" w:rsidRPr="002B24FC" w:rsidRDefault="00B42C01" w:rsidP="00DC081B">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w:t>
      </w:r>
      <w:proofErr w:type="gramStart"/>
      <w:r w:rsidRPr="002B24FC">
        <w:rPr>
          <w:rFonts w:ascii="Times New Roman" w:eastAsia="Times New Roman" w:hAnsi="Times New Roman" w:cs="Times New Roman"/>
          <w:color w:val="000000" w:themeColor="text1"/>
          <w:sz w:val="24"/>
          <w:szCs w:val="24"/>
          <w:lang w:eastAsia="ru-RU"/>
        </w:rPr>
        <w:t>Формирование земельного участка осуществляется посредством:</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подготовки документации по планировке соответствующей территории, в границах которой расположен земельный участок (проекта планировки, проекта межевания территории, градостроительного плана земельного участка);</w:t>
      </w:r>
      <w:r w:rsidR="00C636E7"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подготовки землеустроительной документации (кадастрового плана земельного участка);</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выноса границ земельного участка на местность;</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Не допускается предоставлять земельные участки для любого строительства без их градостроительной подготовки.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3.</w:t>
      </w:r>
      <w:proofErr w:type="gramEnd"/>
      <w:r w:rsidRPr="002B24FC">
        <w:rPr>
          <w:rFonts w:ascii="Times New Roman" w:eastAsia="Times New Roman" w:hAnsi="Times New Roman" w:cs="Times New Roman"/>
          <w:color w:val="000000" w:themeColor="text1"/>
          <w:sz w:val="24"/>
          <w:szCs w:val="24"/>
          <w:lang w:eastAsia="ru-RU"/>
        </w:rPr>
        <w:t xml:space="preserve"> Формирование земельного участка производится за счёт средств администрации муниципального образования либо заинтересованного в предоставлении земельного участка лица.</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4. </w:t>
      </w:r>
      <w:proofErr w:type="gramStart"/>
      <w:r w:rsidRPr="002B24FC">
        <w:rPr>
          <w:rFonts w:ascii="Times New Roman" w:eastAsia="Times New Roman" w:hAnsi="Times New Roman" w:cs="Times New Roman"/>
          <w:color w:val="000000" w:themeColor="text1"/>
          <w:sz w:val="24"/>
          <w:szCs w:val="24"/>
          <w:lang w:eastAsia="ru-RU"/>
        </w:rPr>
        <w:t>Приобретение заинтересованными лицами прав на земельные участки осуществляется в соответствии с нормами:</w:t>
      </w:r>
      <w:r w:rsidR="00DC081B" w:rsidRPr="002B24FC">
        <w:rPr>
          <w:rFonts w:ascii="Times New Roman" w:eastAsia="Times New Roman" w:hAnsi="Times New Roman" w:cs="Times New Roman"/>
          <w:color w:val="000000" w:themeColor="text1"/>
          <w:sz w:val="24"/>
          <w:szCs w:val="24"/>
          <w:lang w:eastAsia="ru-RU"/>
        </w:rPr>
        <w:t xml:space="preserve">                                                                </w:t>
      </w:r>
      <w:r w:rsidR="006D1949">
        <w:rPr>
          <w:rFonts w:ascii="Times New Roman" w:eastAsia="Times New Roman" w:hAnsi="Times New Roman" w:cs="Times New Roman"/>
          <w:color w:val="000000" w:themeColor="text1"/>
          <w:sz w:val="24"/>
          <w:szCs w:val="24"/>
          <w:lang w:eastAsia="ru-RU"/>
        </w:rPr>
        <w:t xml:space="preserve">                                                                      </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r w:rsidR="00DC081B"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земельного законодательства – в случаях, когда указанные права предоставляются заинтересованным лицам на земельные участки из состава земель, находящихся в государственной или </w:t>
      </w:r>
      <w:hyperlink r:id="rId33" w:tooltip="Муниципальная собственность" w:history="1">
        <w:r w:rsidRPr="002B24FC">
          <w:rPr>
            <w:rFonts w:ascii="Times New Roman" w:eastAsia="Times New Roman" w:hAnsi="Times New Roman" w:cs="Times New Roman"/>
            <w:color w:val="000000" w:themeColor="text1"/>
            <w:sz w:val="24"/>
            <w:szCs w:val="24"/>
            <w:lang w:eastAsia="ru-RU"/>
          </w:rPr>
          <w:t>муниципальной собственности</w:t>
        </w:r>
      </w:hyperlink>
      <w:r w:rsidRPr="002B24FC">
        <w:rPr>
          <w:rFonts w:ascii="Times New Roman" w:eastAsia="Times New Roman" w:hAnsi="Times New Roman" w:cs="Times New Roman"/>
          <w:color w:val="000000" w:themeColor="text1"/>
          <w:sz w:val="24"/>
          <w:szCs w:val="24"/>
          <w:lang w:eastAsia="ru-RU"/>
        </w:rPr>
        <w:t>.</w:t>
      </w:r>
      <w:proofErr w:type="gramEnd"/>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2 Положение об изменении видов разрешённого использования земельных участков и объектов капитального строительства физическим и юридическим лицам.</w:t>
      </w:r>
    </w:p>
    <w:p w:rsidR="00C636E7" w:rsidRPr="002B24FC" w:rsidRDefault="00C636E7" w:rsidP="00B42C01">
      <w:pPr>
        <w:shd w:val="clear" w:color="auto" w:fill="FFFFFF"/>
        <w:spacing w:after="0" w:line="336" w:lineRule="atLeast"/>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11.</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Порядок предоставления разрешения на условно разрешенный вид использования.</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1.Предоставление разрешения на условно разрешенный вид использования земельного участка или объекта капитального строительства (дале</w:t>
      </w:r>
      <w:proofErr w:type="gramStart"/>
      <w:r w:rsidRPr="002B24FC">
        <w:rPr>
          <w:rFonts w:ascii="Times New Roman" w:eastAsia="Times New Roman" w:hAnsi="Times New Roman" w:cs="Times New Roman"/>
          <w:color w:val="000000" w:themeColor="text1"/>
          <w:sz w:val="24"/>
          <w:szCs w:val="24"/>
          <w:lang w:eastAsia="ru-RU"/>
        </w:rPr>
        <w:t>е-</w:t>
      </w:r>
      <w:proofErr w:type="gramEnd"/>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разрешение на условно разрешенный вид использования), осуществляется в порядке, предусмотренном статьей 39 Градостроительного кодекса РФ.</w:t>
      </w:r>
      <w:r w:rsidR="00C636E7"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разрешения на условно разрешённый вид использования в Комиссию по землепользованию и застройке.</w:t>
      </w:r>
      <w:r w:rsidR="00C636E7"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3.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Главе </w:t>
      </w:r>
      <w:r w:rsidR="00C636E7"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Решается вопрос о необходимости обсуждения на публичных слушаниях.</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5. Глава </w:t>
      </w:r>
      <w:r w:rsidR="00C636E7"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C636E7"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принимает решение о предоставлении разрешения на условно разрешённый вид использования или об отказе в предоставлении такого разрешения.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12. Изменение видов разрешённого использования.</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Право на изменение одного вида на другой вид разрешенного использования, реализуется на основании градостроительных регламентов, установленных настоящими ПЗЗ.</w:t>
      </w:r>
      <w:r w:rsidR="00C636E7"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Решения об изменении одного вида разрешенного использования,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3. Положение о подготовке документации по планировке территории органами местного самоуправления.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13. Общие положения о планировке территории.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При подготовке документации по планировке территории осуществляется разработка:</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проектов планировки территории;</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проектов межевания территории;</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градостроительных планов земельных участков (ГПЗУ).</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w:t>
      </w:r>
      <w:proofErr w:type="gramStart"/>
      <w:r w:rsidRPr="002B24FC">
        <w:rPr>
          <w:rFonts w:ascii="Times New Roman" w:eastAsia="Times New Roman" w:hAnsi="Times New Roman" w:cs="Times New Roman"/>
          <w:color w:val="000000" w:themeColor="text1"/>
          <w:sz w:val="24"/>
          <w:szCs w:val="24"/>
          <w:lang w:eastAsia="ru-RU"/>
        </w:rPr>
        <w:t>Вид документации по планировке территории определяется применительно к различным случаям с учетом следующих особенностей:</w:t>
      </w:r>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а) границы планировочных элементов территории;</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б) границы земельных участков общего пользования и линейных объектов без определения границ иных земельных участков;</w:t>
      </w:r>
      <w:proofErr w:type="gramEnd"/>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границы зон действия публичных сервитутов для обеспечения проездов, проходов по соответствующей территории;</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а) границы земельных участков, которые не </w:t>
      </w:r>
      <w:proofErr w:type="spellStart"/>
      <w:r w:rsidR="005E5C7A">
        <w:rPr>
          <w:rFonts w:ascii="Times New Roman" w:eastAsia="Times New Roman" w:hAnsi="Times New Roman" w:cs="Times New Roman"/>
          <w:color w:val="000000" w:themeColor="text1"/>
          <w:sz w:val="24"/>
          <w:szCs w:val="24"/>
          <w:lang w:eastAsia="ru-RU"/>
        </w:rPr>
        <w:t>являя</w:t>
      </w:r>
      <w:r w:rsidRPr="002B24FC">
        <w:rPr>
          <w:rFonts w:ascii="Times New Roman" w:eastAsia="Times New Roman" w:hAnsi="Times New Roman" w:cs="Times New Roman"/>
          <w:color w:val="000000" w:themeColor="text1"/>
          <w:sz w:val="24"/>
          <w:szCs w:val="24"/>
          <w:lang w:eastAsia="ru-RU"/>
        </w:rPr>
        <w:t>ются</w:t>
      </w:r>
      <w:proofErr w:type="spellEnd"/>
      <w:r w:rsidRPr="002B24FC">
        <w:rPr>
          <w:rFonts w:ascii="Times New Roman" w:eastAsia="Times New Roman" w:hAnsi="Times New Roman" w:cs="Times New Roman"/>
          <w:color w:val="000000" w:themeColor="text1"/>
          <w:sz w:val="24"/>
          <w:szCs w:val="24"/>
          <w:lang w:eastAsia="ru-RU"/>
        </w:rPr>
        <w:t xml:space="preserve"> земельными участками общего пользования;</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б) границы зон действия публичных сервитутов;</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г) подготовить градостроительные планы вновь образуемых, изменяемых земельных участков;</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проекты межевания как самостоятельные документы, с включением в их состав ГПЗУ,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ГПЗУ, как самостоятельные документы (вне состава проектов межевания) подготавливаются по заявкам правообладателей ранее сформированных земельных участков, для осуществления реконструкции расположенных на этих участках зданий, сооружений.</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Подготовка и утверждение документации по планировке территории определяется статьей 45 Градостроительного кодекса РФ.</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14. Проекты планировки территории.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Подготовка проектов планировки на территории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выполняется в соответствии с концепцией Генерального плана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и Схемой территориального планирования </w:t>
      </w:r>
      <w:r w:rsidR="007C50F2" w:rsidRPr="002B24FC">
        <w:rPr>
          <w:rFonts w:ascii="Times New Roman" w:eastAsia="Times New Roman" w:hAnsi="Times New Roman" w:cs="Times New Roman"/>
          <w:color w:val="000000" w:themeColor="text1"/>
          <w:sz w:val="24"/>
          <w:szCs w:val="24"/>
          <w:lang w:eastAsia="ru-RU"/>
        </w:rPr>
        <w:t xml:space="preserve">Чародинского </w:t>
      </w:r>
      <w:r w:rsidRPr="002B24FC">
        <w:rPr>
          <w:rFonts w:ascii="Times New Roman" w:eastAsia="Times New Roman" w:hAnsi="Times New Roman" w:cs="Times New Roman"/>
          <w:color w:val="000000" w:themeColor="text1"/>
          <w:sz w:val="24"/>
          <w:szCs w:val="24"/>
          <w:lang w:eastAsia="ru-RU"/>
        </w:rPr>
        <w:t xml:space="preserve"> района.</w:t>
      </w:r>
      <w:r w:rsidR="007C50F2"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Проекты планировки разрабатыва</w:t>
      </w:r>
      <w:r w:rsidR="007C50F2" w:rsidRPr="002B24FC">
        <w:rPr>
          <w:rFonts w:ascii="Times New Roman" w:eastAsia="Times New Roman" w:hAnsi="Times New Roman" w:cs="Times New Roman"/>
          <w:color w:val="000000" w:themeColor="text1"/>
          <w:sz w:val="24"/>
          <w:szCs w:val="24"/>
          <w:lang w:eastAsia="ru-RU"/>
        </w:rPr>
        <w:t>ются по инициативе органов мест</w:t>
      </w:r>
      <w:r w:rsidRPr="002B24FC">
        <w:rPr>
          <w:rFonts w:ascii="Times New Roman" w:eastAsia="Times New Roman" w:hAnsi="Times New Roman" w:cs="Times New Roman"/>
          <w:color w:val="000000" w:themeColor="text1"/>
          <w:sz w:val="24"/>
          <w:szCs w:val="24"/>
          <w:lang w:eastAsia="ru-RU"/>
        </w:rPr>
        <w:t xml:space="preserve">ного самоуправления </w:t>
      </w:r>
      <w:r w:rsidR="007C50F2"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C50F2"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или физических и юридических лиц.</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Основанием для разработки проектов планировки является решение о подготовке данной документации, принимаемое админист</w:t>
      </w:r>
      <w:r w:rsidR="007C50F2" w:rsidRPr="002B24FC">
        <w:rPr>
          <w:rFonts w:ascii="Times New Roman" w:eastAsia="Times New Roman" w:hAnsi="Times New Roman" w:cs="Times New Roman"/>
          <w:color w:val="000000" w:themeColor="text1"/>
          <w:sz w:val="24"/>
          <w:szCs w:val="24"/>
          <w:lang w:eastAsia="ru-RU"/>
        </w:rPr>
        <w:t xml:space="preserve">рацией Воскресенского сельского     </w:t>
      </w:r>
      <w:r w:rsidRPr="002B24FC">
        <w:rPr>
          <w:rFonts w:ascii="Times New Roman" w:eastAsia="Times New Roman" w:hAnsi="Times New Roman" w:cs="Times New Roman"/>
          <w:color w:val="000000" w:themeColor="text1"/>
          <w:sz w:val="24"/>
          <w:szCs w:val="24"/>
          <w:lang w:eastAsia="ru-RU"/>
        </w:rPr>
        <w:t>поселения.</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4. Проекты планировки территории разрабатывается </w:t>
      </w:r>
      <w:proofErr w:type="spellStart"/>
      <w:proofErr w:type="gramStart"/>
      <w:r w:rsidRPr="002B24FC">
        <w:rPr>
          <w:rFonts w:ascii="Times New Roman" w:eastAsia="Times New Roman" w:hAnsi="Times New Roman" w:cs="Times New Roman"/>
          <w:color w:val="000000" w:themeColor="text1"/>
          <w:sz w:val="24"/>
          <w:szCs w:val="24"/>
          <w:lang w:eastAsia="ru-RU"/>
        </w:rPr>
        <w:t>специализирован-ной</w:t>
      </w:r>
      <w:proofErr w:type="spellEnd"/>
      <w:proofErr w:type="gramEnd"/>
      <w:r w:rsidRPr="002B24FC">
        <w:rPr>
          <w:rFonts w:ascii="Times New Roman" w:eastAsia="Times New Roman" w:hAnsi="Times New Roman" w:cs="Times New Roman"/>
          <w:color w:val="000000" w:themeColor="text1"/>
          <w:sz w:val="24"/>
          <w:szCs w:val="24"/>
          <w:lang w:eastAsia="ru-RU"/>
        </w:rPr>
        <w:t xml:space="preserve"> проектной организацией.</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5.Состав проекта планировки определяется статьей 42 </w:t>
      </w:r>
      <w:proofErr w:type="spellStart"/>
      <w:r w:rsidRPr="002B24FC">
        <w:rPr>
          <w:rFonts w:ascii="Times New Roman" w:eastAsia="Times New Roman" w:hAnsi="Times New Roman" w:cs="Times New Roman"/>
          <w:color w:val="000000" w:themeColor="text1"/>
          <w:sz w:val="24"/>
          <w:szCs w:val="24"/>
          <w:lang w:eastAsia="ru-RU"/>
        </w:rPr>
        <w:t>Градостроитель-ного</w:t>
      </w:r>
      <w:proofErr w:type="spellEnd"/>
      <w:r w:rsidRPr="002B24FC">
        <w:rPr>
          <w:rFonts w:ascii="Times New Roman" w:eastAsia="Times New Roman" w:hAnsi="Times New Roman" w:cs="Times New Roman"/>
          <w:color w:val="000000" w:themeColor="text1"/>
          <w:sz w:val="24"/>
          <w:szCs w:val="24"/>
          <w:lang w:eastAsia="ru-RU"/>
        </w:rPr>
        <w:t xml:space="preserve"> кодекса РФ.</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6. Проект планировки территории согласовывается главой </w:t>
      </w:r>
      <w:r w:rsidR="007C50F2"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C50F2"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C50F2"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и утверждаются Администрацией </w:t>
      </w:r>
      <w:r w:rsidR="007C50F2" w:rsidRPr="002B24FC">
        <w:rPr>
          <w:rFonts w:ascii="Times New Roman" w:eastAsia="Times New Roman" w:hAnsi="Times New Roman" w:cs="Times New Roman"/>
          <w:color w:val="000000" w:themeColor="text1"/>
          <w:sz w:val="24"/>
          <w:szCs w:val="24"/>
          <w:lang w:eastAsia="ru-RU"/>
        </w:rPr>
        <w:t xml:space="preserve">Чародинского </w:t>
      </w:r>
      <w:r w:rsidRPr="002B24FC">
        <w:rPr>
          <w:rFonts w:ascii="Times New Roman" w:eastAsia="Times New Roman" w:hAnsi="Times New Roman" w:cs="Times New Roman"/>
          <w:color w:val="000000" w:themeColor="text1"/>
          <w:sz w:val="24"/>
          <w:szCs w:val="24"/>
          <w:lang w:eastAsia="ru-RU"/>
        </w:rPr>
        <w:t>района.</w:t>
      </w:r>
      <w:r w:rsidR="007C50F2" w:rsidRPr="002B24FC">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7. Проект планировки территории является основой для разработки проектов межевания территории.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lastRenderedPageBreak/>
        <w:t>Статья 15. Проекты межевания территории.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1.Подготовка проектов межевания территории осуществляется применительно к застроенным или подлежащим застройке участкам.</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2.Подготовка проектов межевания территорий осуществляется в составе проектов планировки территорий или в виде отдельного документа.</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3.Состав проектов межевания территорий определяется статьей 43 Градостроительного кодекса РФ.</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4.В составе проектов межевания может осуществляться подготовка ГПЗУ.</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16. Градостроительные планы земельных участков.</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Назначение и содержание градостроительных планов определяется статьей 44 Градостроительным кодексом РФ. Форма ГПЗУ устанавливается постановлением Правительства РФ.</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w:t>
      </w:r>
      <w:proofErr w:type="gramStart"/>
      <w:r w:rsidRPr="002B24FC">
        <w:rPr>
          <w:rFonts w:ascii="Times New Roman" w:eastAsia="Times New Roman" w:hAnsi="Times New Roman" w:cs="Times New Roman"/>
          <w:color w:val="000000" w:themeColor="text1"/>
          <w:sz w:val="24"/>
          <w:szCs w:val="24"/>
          <w:lang w:eastAsia="ru-RU"/>
        </w:rPr>
        <w:t>Градостроительные планы земельных участков утверждаются в установленном порядке:</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в качестве самостоятельного документа – в случаях планирования </w:t>
      </w:r>
      <w:hyperlink r:id="rId34" w:tooltip="Техническое обслуживание, ремонт и реконструкция зданий" w:history="1">
        <w:r w:rsidRPr="002B24FC">
          <w:rPr>
            <w:rFonts w:ascii="Times New Roman" w:eastAsia="Times New Roman" w:hAnsi="Times New Roman" w:cs="Times New Roman"/>
            <w:color w:val="000000" w:themeColor="text1"/>
            <w:sz w:val="24"/>
            <w:szCs w:val="24"/>
            <w:lang w:eastAsia="ru-RU"/>
          </w:rPr>
          <w:t>реконструкции зданий</w:t>
        </w:r>
      </w:hyperlink>
      <w:r w:rsidRPr="002B24FC">
        <w:rPr>
          <w:rFonts w:ascii="Times New Roman" w:eastAsia="Times New Roman" w:hAnsi="Times New Roman" w:cs="Times New Roman"/>
          <w:color w:val="000000" w:themeColor="text1"/>
          <w:sz w:val="24"/>
          <w:szCs w:val="24"/>
          <w:lang w:eastAsia="ru-RU"/>
        </w:rPr>
        <w:t> и сооружений в границах ранее сформированных земельных участков.</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w:t>
      </w:r>
      <w:proofErr w:type="gramEnd"/>
      <w:r w:rsidRPr="002B24FC">
        <w:rPr>
          <w:rFonts w:ascii="Times New Roman" w:eastAsia="Times New Roman" w:hAnsi="Times New Roman" w:cs="Times New Roman"/>
          <w:color w:val="000000" w:themeColor="text1"/>
          <w:sz w:val="24"/>
          <w:szCs w:val="24"/>
          <w:lang w:eastAsia="ru-RU"/>
        </w:rPr>
        <w:t xml:space="preserve"> ГПЗУ готовится отделом архитектуры и </w:t>
      </w:r>
      <w:r w:rsidR="00743D80" w:rsidRPr="002B24FC">
        <w:rPr>
          <w:rFonts w:ascii="Times New Roman" w:eastAsia="Times New Roman" w:hAnsi="Times New Roman" w:cs="Times New Roman"/>
          <w:color w:val="000000" w:themeColor="text1"/>
          <w:sz w:val="24"/>
          <w:szCs w:val="24"/>
          <w:lang w:eastAsia="ru-RU"/>
        </w:rPr>
        <w:t xml:space="preserve">капитального </w:t>
      </w:r>
      <w:r w:rsidRPr="002B24FC">
        <w:rPr>
          <w:rFonts w:ascii="Times New Roman" w:eastAsia="Times New Roman" w:hAnsi="Times New Roman" w:cs="Times New Roman"/>
          <w:color w:val="000000" w:themeColor="text1"/>
          <w:sz w:val="24"/>
          <w:szCs w:val="24"/>
          <w:lang w:eastAsia="ru-RU"/>
        </w:rPr>
        <w:t xml:space="preserve">строительства </w:t>
      </w:r>
      <w:r w:rsidR="00743D80" w:rsidRPr="002B24FC">
        <w:rPr>
          <w:rFonts w:ascii="Times New Roman" w:eastAsia="Times New Roman" w:hAnsi="Times New Roman" w:cs="Times New Roman"/>
          <w:color w:val="000000" w:themeColor="text1"/>
          <w:sz w:val="24"/>
          <w:szCs w:val="24"/>
          <w:lang w:eastAsia="ru-RU"/>
        </w:rPr>
        <w:t xml:space="preserve">Чародинского </w:t>
      </w:r>
      <w:r w:rsidRPr="002B24FC">
        <w:rPr>
          <w:rFonts w:ascii="Times New Roman" w:eastAsia="Times New Roman" w:hAnsi="Times New Roman" w:cs="Times New Roman"/>
          <w:color w:val="000000" w:themeColor="text1"/>
          <w:sz w:val="24"/>
          <w:szCs w:val="24"/>
          <w:lang w:eastAsia="ru-RU"/>
        </w:rPr>
        <w:t xml:space="preserve">района совместно со специалистами </w:t>
      </w:r>
      <w:r w:rsidR="00743D80"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43D80"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43D80"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Градостроительные планы земельных участков как отдельные документы готовятся на основании заявлений заинтересованных лиц о выдаче ГПЗУ.</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ГПЗУ являются обязательным основанием для:</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выноса границ земельных участков на местность;</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принятия решений о предоставлении физическим и юридическим лицам прав на земельные участки;</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подготовки проектной документации;</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выдачи разрешений на строительство;</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выдачи разрешений на ввод объектов в эксплуатацию.</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4. Положение о проведении публичных слушаний по вопросам землепользования и застройки.</w:t>
      </w:r>
    </w:p>
    <w:p w:rsidR="00B42C01" w:rsidRPr="002B24FC" w:rsidRDefault="00743D80"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17. Общие положения о публичных слушаниях.</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w:t>
      </w:r>
      <w:proofErr w:type="gramStart"/>
      <w:r w:rsidRPr="002B24FC">
        <w:rPr>
          <w:rFonts w:ascii="Times New Roman" w:eastAsia="Times New Roman" w:hAnsi="Times New Roman" w:cs="Times New Roman"/>
          <w:color w:val="000000" w:themeColor="text1"/>
          <w:sz w:val="24"/>
          <w:szCs w:val="24"/>
          <w:lang w:eastAsia="ru-RU"/>
        </w:rPr>
        <w:t xml:space="preserve">Публичные слушания проводятся в соответствии с Градостроительным кодексом РФ, Уставом </w:t>
      </w:r>
      <w:r w:rsidR="00743D80" w:rsidRPr="002B24FC">
        <w:rPr>
          <w:rFonts w:ascii="Times New Roman" w:eastAsia="Times New Roman" w:hAnsi="Times New Roman" w:cs="Times New Roman"/>
          <w:color w:val="000000" w:themeColor="text1"/>
          <w:sz w:val="24"/>
          <w:szCs w:val="24"/>
          <w:lang w:eastAsia="ru-RU"/>
        </w:rPr>
        <w:t>МО «</w:t>
      </w:r>
      <w:r w:rsidR="00DC454B">
        <w:rPr>
          <w:rFonts w:ascii="Times New Roman" w:eastAsia="Times New Roman" w:hAnsi="Times New Roman" w:cs="Times New Roman"/>
          <w:color w:val="000000" w:themeColor="text1"/>
          <w:sz w:val="24"/>
          <w:szCs w:val="24"/>
          <w:lang w:eastAsia="ru-RU"/>
        </w:rPr>
        <w:t>сельсовет</w:t>
      </w:r>
      <w:r w:rsidR="00743D80"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43D80"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настоящими ПЗЗ.</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2.На публичных слушаниях рассматриваются следующие вопросы:</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1) концепция Генплана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w:t>
      </w:r>
      <w:hyperlink r:id="rId35" w:tooltip="Проекты правил" w:history="1">
        <w:r w:rsidRPr="002B24FC">
          <w:rPr>
            <w:rFonts w:ascii="Times New Roman" w:eastAsia="Times New Roman" w:hAnsi="Times New Roman" w:cs="Times New Roman"/>
            <w:color w:val="000000" w:themeColor="text1"/>
            <w:sz w:val="24"/>
            <w:szCs w:val="24"/>
            <w:lang w:eastAsia="ru-RU"/>
          </w:rPr>
          <w:t>проект правил</w:t>
        </w:r>
      </w:hyperlink>
      <w:r w:rsidRPr="002B24FC">
        <w:rPr>
          <w:rFonts w:ascii="Times New Roman" w:eastAsia="Times New Roman" w:hAnsi="Times New Roman" w:cs="Times New Roman"/>
          <w:color w:val="000000" w:themeColor="text1"/>
          <w:sz w:val="24"/>
          <w:szCs w:val="24"/>
          <w:lang w:eastAsia="ru-RU"/>
        </w:rPr>
        <w:t> землепользования и застройки.</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проекты планировки территории села</w:t>
      </w:r>
      <w:r w:rsidR="00743D80"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roofErr w:type="gramEnd"/>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 xml:space="preserve">3. Публичные слушания по концепции Генплана и ПЗЗ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проводятся в соответствии со статьями 28,31 Градостроительного кодекса РФ; по проектам планировки - в соответствии со статьей 18 настоящих ПЗЗ.</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Публичные слушания организуются Комиссией по землепользованию и застройке (далее - Комиссия), по ее инициативе или по заявкам, поступившим от физических или юридических лиц.</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5. Материалы для проведения публичных слушаний готовятся заказчиком, а также по запросу Комиссии – отделом архитектуры и градостроительства </w:t>
      </w:r>
      <w:r w:rsidR="00743D80" w:rsidRPr="002B24FC">
        <w:rPr>
          <w:rFonts w:ascii="Times New Roman" w:eastAsia="Times New Roman" w:hAnsi="Times New Roman" w:cs="Times New Roman"/>
          <w:color w:val="000000" w:themeColor="text1"/>
          <w:sz w:val="24"/>
          <w:szCs w:val="24"/>
          <w:lang w:eastAsia="ru-RU"/>
        </w:rPr>
        <w:t xml:space="preserve">Чародинского </w:t>
      </w:r>
      <w:r w:rsidRPr="002B24FC">
        <w:rPr>
          <w:rFonts w:ascii="Times New Roman" w:eastAsia="Times New Roman" w:hAnsi="Times New Roman" w:cs="Times New Roman"/>
          <w:color w:val="000000" w:themeColor="text1"/>
          <w:sz w:val="24"/>
          <w:szCs w:val="24"/>
          <w:lang w:eastAsia="ru-RU"/>
        </w:rPr>
        <w:t xml:space="preserve">района, проектной организацией и специалистами </w:t>
      </w:r>
      <w:r w:rsidR="00743D80"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43D80"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43D80"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6. Комиссия обнародует оповещение о предстоящем публичном слушании не позднее десяти дней до его проведения. Оповещение осуществляется путем опубликования в районной газете, объявления по радио, вывешивания объявлений в здании администрации поселения, в месте расположения земельного участка, и других общественных местах.</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Оповещение должно содержать следующую информацию:</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характер обсуждаемого вопроса;</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дата, время и место проведения публичных слушаний;</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дата, время и место предварительного ознакомления с соответствующей информацией.</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7.Публичные слушания могут проводиться в выходные и будние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w:t>
      </w:r>
      <w:r w:rsidR="00743D80" w:rsidRPr="002B24FC">
        <w:rPr>
          <w:rFonts w:ascii="Times New Roman" w:eastAsia="Times New Roman" w:hAnsi="Times New Roman" w:cs="Times New Roman"/>
          <w:color w:val="000000" w:themeColor="text1"/>
          <w:sz w:val="24"/>
          <w:szCs w:val="24"/>
          <w:lang w:eastAsia="ru-RU"/>
        </w:rPr>
        <w:t>0</w:t>
      </w:r>
      <w:r w:rsidRPr="002B24FC">
        <w:rPr>
          <w:rFonts w:ascii="Times New Roman" w:eastAsia="Times New Roman" w:hAnsi="Times New Roman" w:cs="Times New Roman"/>
          <w:color w:val="000000" w:themeColor="text1"/>
          <w:sz w:val="24"/>
          <w:szCs w:val="24"/>
          <w:lang w:eastAsia="ru-RU"/>
        </w:rPr>
        <w:t xml:space="preserve"> часов местного времени.</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8.Комиссия обеспечивает гражданам возможность предварительного ознакомления с материалами документации.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18. Публичные слушания по обсуждению документации по планировке территории.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Документация по планировке территории до ее утверждения подлежит обсуждению на публичных слушаниях.</w:t>
      </w:r>
      <w:r w:rsidR="00743D8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Исключениями являются случаи, когда посредством документации по планировке территории:</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уточняются границы зон негативного воздействия производственных и иных объектов, зон </w:t>
      </w:r>
      <w:hyperlink r:id="rId36" w:tooltip="Охрана природы" w:history="1">
        <w:r w:rsidRPr="002B24FC">
          <w:rPr>
            <w:rFonts w:ascii="Times New Roman" w:eastAsia="Times New Roman" w:hAnsi="Times New Roman" w:cs="Times New Roman"/>
            <w:color w:val="000000" w:themeColor="text1"/>
            <w:sz w:val="24"/>
            <w:szCs w:val="24"/>
            <w:lang w:eastAsia="ru-RU"/>
          </w:rPr>
          <w:t xml:space="preserve">охраны </w:t>
        </w:r>
        <w:proofErr w:type="spellStart"/>
        <w:r w:rsidRPr="002B24FC">
          <w:rPr>
            <w:rFonts w:ascii="Times New Roman" w:eastAsia="Times New Roman" w:hAnsi="Times New Roman" w:cs="Times New Roman"/>
            <w:color w:val="000000" w:themeColor="text1"/>
            <w:sz w:val="24"/>
            <w:szCs w:val="24"/>
            <w:lang w:eastAsia="ru-RU"/>
          </w:rPr>
          <w:t>природных</w:t>
        </w:r>
      </w:hyperlink>
      <w:r w:rsidRPr="002B24FC">
        <w:rPr>
          <w:rFonts w:ascii="Times New Roman" w:eastAsia="Times New Roman" w:hAnsi="Times New Roman" w:cs="Times New Roman"/>
          <w:color w:val="000000" w:themeColor="text1"/>
          <w:sz w:val="24"/>
          <w:szCs w:val="24"/>
          <w:lang w:eastAsia="ru-RU"/>
        </w:rPr>
        <w:t>объектов</w:t>
      </w:r>
      <w:proofErr w:type="spellEnd"/>
      <w:r w:rsidRPr="002B24FC">
        <w:rPr>
          <w:rFonts w:ascii="Times New Roman" w:eastAsia="Times New Roman" w:hAnsi="Times New Roman" w:cs="Times New Roman"/>
          <w:color w:val="000000" w:themeColor="text1"/>
          <w:sz w:val="24"/>
          <w:szCs w:val="24"/>
          <w:lang w:eastAsia="ru-RU"/>
        </w:rPr>
        <w:t xml:space="preserve"> (подготовка проектов санитарно-защитных, иных защитных зон, проектов зон охраны);</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w:t>
      </w:r>
      <w:proofErr w:type="gramEnd"/>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2.Публичные слушания организует и проводит Комиссия по инициативе заказчика документации по планировке территории.</w:t>
      </w:r>
      <w:r w:rsidR="00743D8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Правом обсуждения документации по планировке территории на публичных слушаниях обладают лица:</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проживающие на территории, применительно к которой подготовлена документация по планировке территории;</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обладающие на праве собственности, аренды, пользования объектами недвижимости, расположенными на соответствующей территории;</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проживающие и обладающие объектами недвижимости, расположенными на участках, примыкающих к соответствующей территории;</w:t>
      </w:r>
      <w:proofErr w:type="gramEnd"/>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4) иные лица, чьи интересы затрагиваются в связи с планируемой реализацией документации по </w:t>
      </w:r>
      <w:r w:rsidRPr="002B24FC">
        <w:rPr>
          <w:rFonts w:ascii="Times New Roman" w:eastAsia="Times New Roman" w:hAnsi="Times New Roman" w:cs="Times New Roman"/>
          <w:color w:val="000000" w:themeColor="text1"/>
          <w:sz w:val="24"/>
          <w:szCs w:val="24"/>
          <w:lang w:eastAsia="ru-RU"/>
        </w:rPr>
        <w:lastRenderedPageBreak/>
        <w:t>планировке территории.</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Предметом публичных слушаний документации по планировке территории являются вопросы соответствия этой документации:</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утверждённым документам территориального планирования;</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градостроительным регламентам, содержащимся </w:t>
      </w:r>
      <w:proofErr w:type="gramStart"/>
      <w:r w:rsidRPr="002B24FC">
        <w:rPr>
          <w:rFonts w:ascii="Times New Roman" w:eastAsia="Times New Roman" w:hAnsi="Times New Roman" w:cs="Times New Roman"/>
          <w:color w:val="000000" w:themeColor="text1"/>
          <w:sz w:val="24"/>
          <w:szCs w:val="24"/>
          <w:lang w:eastAsia="ru-RU"/>
        </w:rPr>
        <w:t>в</w:t>
      </w:r>
      <w:proofErr w:type="gramEnd"/>
      <w:r w:rsidRPr="002B24FC">
        <w:rPr>
          <w:rFonts w:ascii="Times New Roman" w:eastAsia="Times New Roman" w:hAnsi="Times New Roman" w:cs="Times New Roman"/>
          <w:color w:val="000000" w:themeColor="text1"/>
          <w:sz w:val="24"/>
          <w:szCs w:val="24"/>
          <w:lang w:eastAsia="ru-RU"/>
        </w:rPr>
        <w:t xml:space="preserve"> настоящих ПЗЗ;</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иным требованиям, установленным законодательством о градостроительной деятельности.</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Предмет обсуждения устанавливается Комиссией в соответствии с требованиями законодательства с учетом особенностей рассматриваемой документации и содержания решаемых вопросов.</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Во время проведения публичного слушания ведется протокол.</w:t>
      </w:r>
      <w:r w:rsidR="00743D8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Любое заинтересованное лицо вправе обратиться в Комиссию и получить копию </w:t>
      </w:r>
      <w:hyperlink r:id="rId37" w:tooltip="Протоколы публичных слушаний" w:history="1">
        <w:r w:rsidRPr="002B24FC">
          <w:rPr>
            <w:rFonts w:ascii="Times New Roman" w:eastAsia="Times New Roman" w:hAnsi="Times New Roman" w:cs="Times New Roman"/>
            <w:color w:val="000000" w:themeColor="text1"/>
            <w:sz w:val="24"/>
            <w:szCs w:val="24"/>
            <w:lang w:eastAsia="ru-RU"/>
          </w:rPr>
          <w:t>протокола публичных слушаний</w:t>
        </w:r>
      </w:hyperlink>
      <w:r w:rsidRPr="002B24FC">
        <w:rPr>
          <w:rFonts w:ascii="Times New Roman" w:eastAsia="Times New Roman" w:hAnsi="Times New Roman" w:cs="Times New Roman"/>
          <w:color w:val="000000" w:themeColor="text1"/>
          <w:sz w:val="24"/>
          <w:szCs w:val="24"/>
          <w:lang w:eastAsia="ru-RU"/>
        </w:rPr>
        <w:t>.</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743D8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Комиссия вправе принять решение о повторном проведении публичных слушаний.</w:t>
      </w:r>
      <w:r w:rsidR="00743D8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5.По результатам публичных слушаний Комиссия принимает рекомендации и направляет их Главе </w:t>
      </w:r>
      <w:r w:rsidR="00743D80"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743D80"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743D80" w:rsidRPr="002B24FC">
        <w:rPr>
          <w:rFonts w:ascii="Times New Roman" w:eastAsia="Times New Roman" w:hAnsi="Times New Roman" w:cs="Times New Roman"/>
          <w:color w:val="000000" w:themeColor="text1"/>
          <w:sz w:val="24"/>
          <w:szCs w:val="24"/>
          <w:lang w:eastAsia="ru-RU"/>
        </w:rPr>
        <w:t>»</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Глава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 учетом рекомендаций Комиссии не позднее двух недель со дня проведения публичного слушания может принять решение об</w:t>
      </w:r>
      <w:proofErr w:type="gramEnd"/>
      <w:r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утверждении</w:t>
      </w:r>
      <w:proofErr w:type="gramEnd"/>
      <w:r w:rsidRPr="002B24FC">
        <w:rPr>
          <w:rFonts w:ascii="Times New Roman" w:eastAsia="Times New Roman" w:hAnsi="Times New Roman" w:cs="Times New Roman"/>
          <w:color w:val="000000" w:themeColor="text1"/>
          <w:sz w:val="24"/>
          <w:szCs w:val="24"/>
          <w:lang w:eastAsia="ru-RU"/>
        </w:rPr>
        <w:t xml:space="preserve"> документации по планировке территории, либо о доработке документации с учетом рекомендаций Комиссии, либо об ее отклонении.</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6. Физические и юридические лица могут оспорить в суде решение об утверждении документации по планировке территории.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5. Положение о внесении изменений в правила землепользования и застройки.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Статья 19. Действие ПЗЗ по отношению к генеральному плану и </w:t>
      </w:r>
      <w:proofErr w:type="spellStart"/>
      <w:r w:rsidRPr="002B24FC">
        <w:rPr>
          <w:rFonts w:ascii="Times New Roman" w:eastAsia="Times New Roman" w:hAnsi="Times New Roman" w:cs="Times New Roman"/>
          <w:b/>
          <w:bCs/>
          <w:color w:val="000000" w:themeColor="text1"/>
          <w:sz w:val="24"/>
          <w:szCs w:val="24"/>
          <w:bdr w:val="none" w:sz="0" w:space="0" w:color="auto" w:frame="1"/>
          <w:lang w:eastAsia="ru-RU"/>
        </w:rPr>
        <w:t>ии</w:t>
      </w:r>
      <w:proofErr w:type="spellEnd"/>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и документации по планировке территории села Воскресенское.</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После введения в действие настоящих Правил утверждается новый Генеральный план (концепция генплана) села </w:t>
      </w:r>
      <w:r w:rsidR="00DC454B">
        <w:rPr>
          <w:rFonts w:ascii="Times New Roman" w:eastAsia="Times New Roman" w:hAnsi="Times New Roman" w:cs="Times New Roman"/>
          <w:color w:val="000000" w:themeColor="text1"/>
          <w:sz w:val="24"/>
          <w:szCs w:val="24"/>
          <w:lang w:eastAsia="ru-RU"/>
        </w:rPr>
        <w:t>Цуриб</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Ранее действовавшая документация территориального планирования села </w:t>
      </w:r>
      <w:r w:rsidR="00DC454B">
        <w:rPr>
          <w:rFonts w:ascii="Times New Roman" w:eastAsia="Times New Roman" w:hAnsi="Times New Roman" w:cs="Times New Roman"/>
          <w:color w:val="000000" w:themeColor="text1"/>
          <w:sz w:val="24"/>
          <w:szCs w:val="24"/>
          <w:lang w:eastAsia="ru-RU"/>
        </w:rPr>
        <w:t>Цуриб</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считается не действующей.</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3. Ранее действовавшая документация по планировке территории (при её наличии) в селе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действует в части, не противоречащей настоящим ПЗЗ.</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20. Основание и инициатива по внесению изменений в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1.Общий порядок и основания для внесения изменений в Правила землепользования и застройки определяются статьей 33 Градостроительного кодекса РФ.</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Правом инициативы внесения изменений в настоящие Правила обладают:</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органы исполнительной власти </w:t>
      </w:r>
      <w:r w:rsidR="00AD16C9" w:rsidRPr="002B24FC">
        <w:rPr>
          <w:rFonts w:ascii="Times New Roman" w:eastAsia="Times New Roman" w:hAnsi="Times New Roman" w:cs="Times New Roman"/>
          <w:color w:val="000000" w:themeColor="text1"/>
          <w:sz w:val="24"/>
          <w:szCs w:val="24"/>
          <w:lang w:eastAsia="ru-RU"/>
        </w:rPr>
        <w:t>Республики Дагестан</w:t>
      </w:r>
      <w:r w:rsidRPr="002B24FC">
        <w:rPr>
          <w:rFonts w:ascii="Times New Roman" w:eastAsia="Times New Roman" w:hAnsi="Times New Roman" w:cs="Times New Roman"/>
          <w:color w:val="000000" w:themeColor="text1"/>
          <w:sz w:val="24"/>
          <w:szCs w:val="24"/>
          <w:lang w:eastAsia="ru-RU"/>
        </w:rPr>
        <w:t>;</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органы местного самоуправления </w:t>
      </w:r>
      <w:r w:rsidR="00AD16C9"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 ;</w:t>
      </w:r>
      <w:r w:rsidR="00AD16C9"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-о</w:t>
      </w:r>
      <w:proofErr w:type="gramEnd"/>
      <w:r w:rsidRPr="002B24FC">
        <w:rPr>
          <w:rFonts w:ascii="Times New Roman" w:eastAsia="Times New Roman" w:hAnsi="Times New Roman" w:cs="Times New Roman"/>
          <w:color w:val="000000" w:themeColor="text1"/>
          <w:sz w:val="24"/>
          <w:szCs w:val="24"/>
          <w:lang w:eastAsia="ru-RU"/>
        </w:rPr>
        <w:t xml:space="preserve">рганы местного самоуправления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председателя </w:t>
      </w:r>
      <w:r w:rsidR="00AD16C9" w:rsidRPr="002B24FC">
        <w:rPr>
          <w:rFonts w:ascii="Times New Roman" w:eastAsia="Times New Roman" w:hAnsi="Times New Roman" w:cs="Times New Roman"/>
          <w:color w:val="000000" w:themeColor="text1"/>
          <w:sz w:val="24"/>
          <w:szCs w:val="24"/>
          <w:lang w:eastAsia="ru-RU"/>
        </w:rPr>
        <w:t>Собрания депутатов</w:t>
      </w:r>
      <w:r w:rsidRPr="002B24FC">
        <w:rPr>
          <w:rFonts w:ascii="Times New Roman" w:eastAsia="Times New Roman" w:hAnsi="Times New Roman" w:cs="Times New Roman"/>
          <w:color w:val="000000" w:themeColor="text1"/>
          <w:sz w:val="24"/>
          <w:szCs w:val="24"/>
          <w:lang w:eastAsia="ru-RU"/>
        </w:rPr>
        <w:t xml:space="preserve"> поселения;</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правообладатели объектов недвижимости на территории села.</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21. Внесение изменений в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lastRenderedPageBreak/>
        <w:t>1. Заявка, содержащая обоснование внесения изменений в настоящие Правила, а также соответствующие предложения, направляется председателю Комиссии по землепользованию и застройке.</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Предложения могут относиться к формулировкам текста ПЗЗ, перечням видов разрешенного использования недвижимости, предельным параметрам разрешенного строительства, границам территориальных зон.</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Заявка регистрируется, и ее копия не позднее следующего рабочего дня после поступления направляется председателю Комиссии.</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Комиссия в течение тридцати дней со дня поступления предложения о внесении изменения в ПЗЗ осуществляет подготовку заключения, в котором содержатся рекомендации о внесении в соответствии с поступившим предложением изменения ПЗЗ или об отклонении такого предложения с указанием причин отклонения. </w:t>
      </w:r>
      <w:proofErr w:type="gramStart"/>
      <w:r w:rsidRPr="002B24FC">
        <w:rPr>
          <w:rFonts w:ascii="Times New Roman" w:eastAsia="Times New Roman" w:hAnsi="Times New Roman" w:cs="Times New Roman"/>
          <w:color w:val="000000" w:themeColor="text1"/>
          <w:sz w:val="24"/>
          <w:szCs w:val="24"/>
          <w:lang w:eastAsia="ru-RU"/>
        </w:rPr>
        <w:t xml:space="preserve">Это заключение направляется Главе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Глава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 учетом заключения комиссии, в течение тридцати дней принимает решение о подготовке проекта о внесении изменения в ПЗЗ или об отклонении предложения с указанием причин и направляет копию такого решения заявителям.</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2.В случае принятия решения о рассмотрении заявки, председатель Комиссии обеспечивает подготовку соответствующего заключения, или проведение</w:t>
      </w:r>
      <w:proofErr w:type="gramEnd"/>
      <w:r w:rsidRPr="002B24FC">
        <w:rPr>
          <w:rFonts w:ascii="Times New Roman" w:eastAsia="Times New Roman" w:hAnsi="Times New Roman" w:cs="Times New Roman"/>
          <w:color w:val="000000" w:themeColor="text1"/>
          <w:sz w:val="24"/>
          <w:szCs w:val="24"/>
          <w:lang w:eastAsia="ru-RU"/>
        </w:rPr>
        <w:t xml:space="preserve"> публичных слушаний.</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На публичные слушания приглашаются правообладатели недвижимости, интересы которых затрагиваются,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Подготовленные по итогам публичных слушаний рекомендации Комиссии направляются Главе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который не позднее 10 дней принимает по ним решение. В случае принятия положительного решения о внесении изменений в настоящие ПЗЗ, Глава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направляет проект соответствующих предложений </w:t>
      </w:r>
      <w:r w:rsidR="00AD16C9" w:rsidRPr="002B24FC">
        <w:rPr>
          <w:rFonts w:ascii="Times New Roman" w:eastAsia="Times New Roman" w:hAnsi="Times New Roman" w:cs="Times New Roman"/>
          <w:color w:val="000000" w:themeColor="text1"/>
          <w:sz w:val="24"/>
          <w:szCs w:val="24"/>
          <w:lang w:eastAsia="ru-RU"/>
        </w:rPr>
        <w:t>в Собрание депутатов</w:t>
      </w:r>
      <w:r w:rsidRPr="002B24FC">
        <w:rPr>
          <w:rFonts w:ascii="Times New Roman" w:eastAsia="Times New Roman" w:hAnsi="Times New Roman" w:cs="Times New Roman"/>
          <w:color w:val="000000" w:themeColor="text1"/>
          <w:sz w:val="24"/>
          <w:szCs w:val="24"/>
          <w:lang w:eastAsia="ru-RU"/>
        </w:rPr>
        <w:t xml:space="preserve"> сельского поселения.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3. </w:t>
      </w:r>
      <w:proofErr w:type="gramStart"/>
      <w:r w:rsidRPr="002B24FC">
        <w:rPr>
          <w:rFonts w:ascii="Times New Roman" w:eastAsia="Times New Roman" w:hAnsi="Times New Roman" w:cs="Times New Roman"/>
          <w:color w:val="000000" w:themeColor="text1"/>
          <w:sz w:val="24"/>
          <w:szCs w:val="24"/>
          <w:lang w:eastAsia="ru-RU"/>
        </w:rPr>
        <w:t xml:space="preserve">Изменения частей II, III настоящих ПЗЗ,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proofErr w:type="gramEnd"/>
      <w:r w:rsidR="00AD16C9"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Изменения в статьи 31 и 32 настоящих ПЗЗ могут быть внесены только при наличии положительных заключений уполномоченных органов в области </w:t>
      </w:r>
      <w:hyperlink r:id="rId38" w:tooltip="Экология и охрана окружающей среды" w:history="1">
        <w:r w:rsidRPr="002B24FC">
          <w:rPr>
            <w:rFonts w:ascii="Times New Roman" w:eastAsia="Times New Roman" w:hAnsi="Times New Roman" w:cs="Times New Roman"/>
            <w:color w:val="000000" w:themeColor="text1"/>
            <w:sz w:val="24"/>
            <w:szCs w:val="24"/>
            <w:lang w:eastAsia="ru-RU"/>
          </w:rPr>
          <w:t>охраны окружающей среды</w:t>
        </w:r>
      </w:hyperlink>
      <w:r w:rsidRPr="002B24FC">
        <w:rPr>
          <w:rFonts w:ascii="Times New Roman" w:eastAsia="Times New Roman" w:hAnsi="Times New Roman" w:cs="Times New Roman"/>
          <w:color w:val="000000" w:themeColor="text1"/>
          <w:sz w:val="24"/>
          <w:szCs w:val="24"/>
          <w:lang w:eastAsia="ru-RU"/>
        </w:rPr>
        <w:t> и </w:t>
      </w:r>
      <w:hyperlink r:id="rId39" w:tooltip="Санитарно-эпидемиологический надзор" w:history="1">
        <w:r w:rsidRPr="002B24FC">
          <w:rPr>
            <w:rFonts w:ascii="Times New Roman" w:eastAsia="Times New Roman" w:hAnsi="Times New Roman" w:cs="Times New Roman"/>
            <w:color w:val="000000" w:themeColor="text1"/>
            <w:sz w:val="24"/>
            <w:szCs w:val="24"/>
            <w:lang w:eastAsia="ru-RU"/>
          </w:rPr>
          <w:t>санитарно-эпидемиологического надзора</w:t>
        </w:r>
      </w:hyperlink>
      <w:r w:rsidRPr="002B24FC">
        <w:rPr>
          <w:rFonts w:ascii="Times New Roman" w:eastAsia="Times New Roman" w:hAnsi="Times New Roman" w:cs="Times New Roman"/>
          <w:color w:val="000000" w:themeColor="text1"/>
          <w:sz w:val="24"/>
          <w:szCs w:val="24"/>
          <w:lang w:eastAsia="ru-RU"/>
        </w:rPr>
        <w:t>.</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w:t>
      </w:r>
      <w:proofErr w:type="gramEnd"/>
      <w:r w:rsidRPr="002B24FC">
        <w:rPr>
          <w:rFonts w:ascii="Times New Roman" w:eastAsia="Times New Roman" w:hAnsi="Times New Roman" w:cs="Times New Roman"/>
          <w:color w:val="000000" w:themeColor="text1"/>
          <w:sz w:val="24"/>
          <w:szCs w:val="24"/>
          <w:lang w:eastAsia="ru-RU"/>
        </w:rPr>
        <w:t xml:space="preserve"> Изменения в настоящие ПЗЗ вступают в силу со дня их официального опубликования.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Глава 6. Положение о регулировании иных вопросов землепользования и застройки.</w:t>
      </w:r>
    </w:p>
    <w:p w:rsidR="00B42C01" w:rsidRPr="002B24FC" w:rsidRDefault="00AD16C9"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22. Установление публичных сервитутов.</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Органы местного самоуправления </w:t>
      </w:r>
      <w:r w:rsidR="00AD16C9"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 а так же органы местного самоуправления </w:t>
      </w:r>
      <w:r w:rsidR="00AD16C9" w:rsidRPr="002B24FC">
        <w:rPr>
          <w:rFonts w:ascii="Times New Roman" w:eastAsia="Times New Roman" w:hAnsi="Times New Roman" w:cs="Times New Roman"/>
          <w:color w:val="000000" w:themeColor="text1"/>
          <w:sz w:val="24"/>
          <w:szCs w:val="24"/>
          <w:lang w:eastAsia="ru-RU"/>
        </w:rPr>
        <w:t>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 xml:space="preserve">, в пределах их полномочий, имеют право устанавливать применительно к земельным участкам и иным объектам недвижимости, принадлежащим физическим или юридическим лицам, публичные </w:t>
      </w:r>
      <w:proofErr w:type="gramStart"/>
      <w:r w:rsidRPr="002B24FC">
        <w:rPr>
          <w:rFonts w:ascii="Times New Roman" w:eastAsia="Times New Roman" w:hAnsi="Times New Roman" w:cs="Times New Roman"/>
          <w:color w:val="000000" w:themeColor="text1"/>
          <w:sz w:val="24"/>
          <w:szCs w:val="24"/>
          <w:lang w:eastAsia="ru-RU"/>
        </w:rPr>
        <w:t>сервитуты–право</w:t>
      </w:r>
      <w:proofErr w:type="gramEnd"/>
      <w:r w:rsidRPr="002B24FC">
        <w:rPr>
          <w:rFonts w:ascii="Times New Roman" w:eastAsia="Times New Roman" w:hAnsi="Times New Roman" w:cs="Times New Roman"/>
          <w:color w:val="000000" w:themeColor="text1"/>
          <w:sz w:val="24"/>
          <w:szCs w:val="24"/>
          <w:lang w:eastAsia="ru-RU"/>
        </w:rPr>
        <w:t xml:space="preserve"> ограниченного пользования земельным участком.</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Публичные сервитуты связанны с обеспечением общественных нужд – проезда, прохода через земельный участок, установки, </w:t>
      </w:r>
      <w:r w:rsidRPr="002B24FC">
        <w:rPr>
          <w:rFonts w:ascii="Times New Roman" w:eastAsia="Times New Roman" w:hAnsi="Times New Roman" w:cs="Times New Roman"/>
          <w:color w:val="000000" w:themeColor="text1"/>
          <w:sz w:val="24"/>
          <w:szCs w:val="24"/>
          <w:lang w:eastAsia="ru-RU"/>
        </w:rPr>
        <w:lastRenderedPageBreak/>
        <w:t>ремонта и эксплуатации сооружений и коммуникаций инженерно-технического обеспечения (линий тепл</w:t>
      </w:r>
      <w:proofErr w:type="gramStart"/>
      <w:r w:rsidRPr="002B24FC">
        <w:rPr>
          <w:rFonts w:ascii="Times New Roman" w:eastAsia="Times New Roman" w:hAnsi="Times New Roman" w:cs="Times New Roman"/>
          <w:color w:val="000000" w:themeColor="text1"/>
          <w:sz w:val="24"/>
          <w:szCs w:val="24"/>
          <w:lang w:eastAsia="ru-RU"/>
        </w:rPr>
        <w:t>о-</w:t>
      </w:r>
      <w:proofErr w:type="gramEnd"/>
      <w:r w:rsidRPr="002B24FC">
        <w:rPr>
          <w:rFonts w:ascii="Times New Roman" w:eastAsia="Times New Roman" w:hAnsi="Times New Roman" w:cs="Times New Roman"/>
          <w:color w:val="000000" w:themeColor="text1"/>
          <w:sz w:val="24"/>
          <w:szCs w:val="24"/>
          <w:lang w:eastAsia="ru-RU"/>
        </w:rPr>
        <w:t xml:space="preserve">, </w:t>
      </w:r>
      <w:proofErr w:type="spellStart"/>
      <w:r w:rsidRPr="002B24FC">
        <w:rPr>
          <w:rFonts w:ascii="Times New Roman" w:eastAsia="Times New Roman" w:hAnsi="Times New Roman" w:cs="Times New Roman"/>
          <w:color w:val="000000" w:themeColor="text1"/>
          <w:sz w:val="24"/>
          <w:szCs w:val="24"/>
          <w:lang w:eastAsia="ru-RU"/>
        </w:rPr>
        <w:t>газо</w:t>
      </w:r>
      <w:proofErr w:type="spellEnd"/>
      <w:r w:rsidRPr="002B24FC">
        <w:rPr>
          <w:rFonts w:ascii="Times New Roman" w:eastAsia="Times New Roman" w:hAnsi="Times New Roman" w:cs="Times New Roman"/>
          <w:color w:val="000000" w:themeColor="text1"/>
          <w:sz w:val="24"/>
          <w:szCs w:val="24"/>
          <w:lang w:eastAsia="ru-RU"/>
        </w:rPr>
        <w:t xml:space="preserve">-, </w:t>
      </w:r>
      <w:proofErr w:type="spellStart"/>
      <w:r w:rsidRPr="002B24FC">
        <w:rPr>
          <w:rFonts w:ascii="Times New Roman" w:eastAsia="Times New Roman" w:hAnsi="Times New Roman" w:cs="Times New Roman"/>
          <w:color w:val="000000" w:themeColor="text1"/>
          <w:sz w:val="24"/>
          <w:szCs w:val="24"/>
          <w:lang w:eastAsia="ru-RU"/>
        </w:rPr>
        <w:t>электро</w:t>
      </w:r>
      <w:proofErr w:type="spellEnd"/>
      <w:r w:rsidRPr="002B24FC">
        <w:rPr>
          <w:rFonts w:ascii="Times New Roman" w:eastAsia="Times New Roman" w:hAnsi="Times New Roman" w:cs="Times New Roman"/>
          <w:color w:val="000000" w:themeColor="text1"/>
          <w:sz w:val="24"/>
          <w:szCs w:val="24"/>
          <w:lang w:eastAsia="ru-RU"/>
        </w:rPr>
        <w:t>-, </w:t>
      </w:r>
      <w:hyperlink r:id="rId40" w:tooltip="Водоснабжение и канализация" w:history="1">
        <w:r w:rsidRPr="002B24FC">
          <w:rPr>
            <w:rFonts w:ascii="Times New Roman" w:eastAsia="Times New Roman" w:hAnsi="Times New Roman" w:cs="Times New Roman"/>
            <w:color w:val="000000" w:themeColor="text1"/>
            <w:sz w:val="24"/>
            <w:szCs w:val="24"/>
            <w:lang w:eastAsia="ru-RU"/>
          </w:rPr>
          <w:t>водоснабжения</w:t>
        </w:r>
      </w:hyperlink>
      <w:r w:rsidRPr="002B24FC">
        <w:rPr>
          <w:rFonts w:ascii="Times New Roman" w:eastAsia="Times New Roman" w:hAnsi="Times New Roman" w:cs="Times New Roman"/>
          <w:color w:val="000000" w:themeColor="text1"/>
          <w:sz w:val="24"/>
          <w:szCs w:val="24"/>
          <w:lang w:eastAsia="ru-RU"/>
        </w:rPr>
        <w:t>, канализации и т. д.), а также иных нужд, которые не могут быть обеспечены иначе, как только путем установления публичных сервитутов.</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Сервитут может быть, в зависимости от сроков, срочным или постоянным.</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кадастрового учета земельных участков и иных объектов недвижимости.</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4</w:t>
      </w:r>
      <w:r w:rsidRPr="002B24FC">
        <w:rPr>
          <w:rFonts w:ascii="Times New Roman" w:eastAsia="Times New Roman" w:hAnsi="Times New Roman" w:cs="Times New Roman"/>
          <w:color w:val="000000" w:themeColor="text1"/>
          <w:sz w:val="24"/>
          <w:szCs w:val="24"/>
          <w:lang w:eastAsia="ru-RU"/>
        </w:rPr>
        <w:t>. Порядок установления публичных сервитутов определяется земельным законодательством.</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23. Подготовка проектной документации.</w:t>
      </w:r>
    </w:p>
    <w:p w:rsidR="00B42C01" w:rsidRPr="002B24FC" w:rsidRDefault="00AD16C9"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1.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w:t>
      </w:r>
      <w:hyperlink r:id="rId41" w:tooltip="Безопасность объектов" w:history="1">
        <w:r w:rsidR="00B42C01" w:rsidRPr="002B24FC">
          <w:rPr>
            <w:rFonts w:ascii="Times New Roman" w:eastAsia="Times New Roman" w:hAnsi="Times New Roman" w:cs="Times New Roman"/>
            <w:color w:val="000000" w:themeColor="text1"/>
            <w:sz w:val="24"/>
            <w:szCs w:val="24"/>
            <w:lang w:eastAsia="ru-RU"/>
          </w:rPr>
          <w:t>безопасности объектов</w:t>
        </w:r>
      </w:hyperlink>
      <w:r w:rsidR="00B42C01" w:rsidRPr="002B24FC">
        <w:rPr>
          <w:rFonts w:ascii="Times New Roman" w:eastAsia="Times New Roman" w:hAnsi="Times New Roman" w:cs="Times New Roman"/>
          <w:color w:val="000000" w:themeColor="text1"/>
          <w:sz w:val="24"/>
          <w:szCs w:val="24"/>
          <w:lang w:eastAsia="ru-RU"/>
        </w:rPr>
        <w:t> капитального строительства.</w:t>
      </w:r>
    </w:p>
    <w:p w:rsidR="00B42C01" w:rsidRPr="002B24FC" w:rsidRDefault="00B42C01" w:rsidP="00AD16C9">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w:t>
      </w:r>
      <w:hyperlink r:id="rId42" w:tooltip="Застройщик" w:history="1">
        <w:r w:rsidRPr="002B24FC">
          <w:rPr>
            <w:rFonts w:ascii="Times New Roman" w:eastAsia="Times New Roman" w:hAnsi="Times New Roman" w:cs="Times New Roman"/>
            <w:color w:val="000000" w:themeColor="text1"/>
            <w:sz w:val="24"/>
            <w:szCs w:val="24"/>
            <w:lang w:eastAsia="ru-RU"/>
          </w:rPr>
          <w:t>застройщик</w:t>
        </w:r>
      </w:hyperlink>
      <w:r w:rsidRPr="002B24FC">
        <w:rPr>
          <w:rFonts w:ascii="Times New Roman" w:eastAsia="Times New Roman" w:hAnsi="Times New Roman" w:cs="Times New Roman"/>
          <w:color w:val="000000" w:themeColor="text1"/>
          <w:sz w:val="24"/>
          <w:szCs w:val="24"/>
          <w:lang w:eastAsia="ru-RU"/>
        </w:rPr>
        <w:t> по собственной инициативе вправе обеспечить подготовку проектной документации применительно к объектам индивидуального жилищного строительства.</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Для подготовки проектной документации выполняются инженерные изыскания. Не допускаются подготовка и реализация проектной документации без выполнения соответствующих инженерных изысканий.</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Проектная документация объектов капитального строительства подлежит государственной экспертизе, за исключением случаев, предусмотренных статьей 49 Градостроительного кодекса РФ.</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4. Порядок выполнения инженерных изысканий, порядок подготовки, состав и содержание проектной документации, порядок организации и проведения государственной </w:t>
      </w:r>
      <w:hyperlink r:id="rId43" w:tooltip="Экспертиза проектов" w:history="1">
        <w:r w:rsidRPr="002B24FC">
          <w:rPr>
            <w:rFonts w:ascii="Times New Roman" w:eastAsia="Times New Roman" w:hAnsi="Times New Roman" w:cs="Times New Roman"/>
            <w:color w:val="000000" w:themeColor="text1"/>
            <w:sz w:val="24"/>
            <w:szCs w:val="24"/>
            <w:lang w:eastAsia="ru-RU"/>
          </w:rPr>
          <w:t>экспертизы проектной</w:t>
        </w:r>
      </w:hyperlink>
      <w:r w:rsidRPr="002B24FC">
        <w:rPr>
          <w:rFonts w:ascii="Times New Roman" w:eastAsia="Times New Roman" w:hAnsi="Times New Roman" w:cs="Times New Roman"/>
          <w:color w:val="000000" w:themeColor="text1"/>
          <w:sz w:val="24"/>
          <w:szCs w:val="24"/>
          <w:lang w:eastAsia="ru-RU"/>
        </w:rPr>
        <w:t> документации установлены статьями 47 – 49 Градостроительного кодекса РФ.</w:t>
      </w:r>
    </w:p>
    <w:p w:rsidR="00B42C01" w:rsidRPr="002B24FC" w:rsidRDefault="00AD16C9"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24. Выдача разрешения на строительство.</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и капитальный ремонт объектов капитального строительства.</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Разрешение на ввод объекта в эксплуатацию выдаёт уполномоченный в области архитектуры и градостроительства орган местного самоуправлени</w:t>
      </w:r>
      <w:proofErr w:type="gramStart"/>
      <w:r w:rsidRPr="002B24FC">
        <w:rPr>
          <w:rFonts w:ascii="Times New Roman" w:eastAsia="Times New Roman" w:hAnsi="Times New Roman" w:cs="Times New Roman"/>
          <w:color w:val="000000" w:themeColor="text1"/>
          <w:sz w:val="24"/>
          <w:szCs w:val="24"/>
          <w:lang w:eastAsia="ru-RU"/>
        </w:rPr>
        <w:t>я-</w:t>
      </w:r>
      <w:proofErr w:type="gramEnd"/>
      <w:r w:rsidR="00AD16C9" w:rsidRPr="002B24FC">
        <w:rPr>
          <w:rFonts w:ascii="Times New Roman" w:eastAsia="Times New Roman" w:hAnsi="Times New Roman" w:cs="Times New Roman"/>
          <w:color w:val="000000" w:themeColor="text1"/>
          <w:sz w:val="24"/>
          <w:szCs w:val="24"/>
          <w:lang w:eastAsia="ru-RU"/>
        </w:rPr>
        <w:t xml:space="preserve">  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за исключением случаев, указанных в Градостроительном кодексе РФ.</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Выдача разрешения на строительство осуществляется в соответствии со статьей 51 Градостроительного кодекса РФ.</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25. Выдача разрешения на ввод объекта в эксплуатацию.</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lastRenderedPageBreak/>
        <w:t>1.Разрешение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проектной документации и градостроительному плану земельного участка.</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Разрешение на ввод объекта в эксплуатацию выдаёт уполномоченный в области архитектуры и градостроительства орган местного самоуправлени</w:t>
      </w:r>
      <w:proofErr w:type="gramStart"/>
      <w:r w:rsidRPr="002B24FC">
        <w:rPr>
          <w:rFonts w:ascii="Times New Roman" w:eastAsia="Times New Roman" w:hAnsi="Times New Roman" w:cs="Times New Roman"/>
          <w:color w:val="000000" w:themeColor="text1"/>
          <w:sz w:val="24"/>
          <w:szCs w:val="24"/>
          <w:lang w:eastAsia="ru-RU"/>
        </w:rPr>
        <w:t>я-</w:t>
      </w:r>
      <w:proofErr w:type="gramEnd"/>
      <w:r w:rsidR="00AD16C9" w:rsidRPr="002B24FC">
        <w:rPr>
          <w:rFonts w:ascii="Times New Roman" w:eastAsia="Times New Roman" w:hAnsi="Times New Roman" w:cs="Times New Roman"/>
          <w:color w:val="000000" w:themeColor="text1"/>
          <w:sz w:val="24"/>
          <w:szCs w:val="24"/>
          <w:lang w:eastAsia="ru-RU"/>
        </w:rPr>
        <w:t xml:space="preserve">  Администрации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AD16C9"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Выдача разрешения на ввод объекта в эксплуатацию осуществляется в соответствии с частью 3 статьи 55 Градостроительного кодекса РФ.</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26. Контроль в сфере</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землепользования и застройки.</w:t>
      </w:r>
    </w:p>
    <w:p w:rsidR="00B42C01" w:rsidRPr="002B24FC" w:rsidRDefault="00B42C01" w:rsidP="0062676F">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Контроль в сфере землепользования и застройки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осуще</w:t>
      </w:r>
      <w:r w:rsidRPr="002B24FC">
        <w:rPr>
          <w:rFonts w:ascii="Times New Roman" w:eastAsia="Times New Roman" w:hAnsi="Times New Roman" w:cs="Times New Roman"/>
          <w:color w:val="000000" w:themeColor="text1"/>
          <w:sz w:val="24"/>
          <w:szCs w:val="24"/>
          <w:lang w:eastAsia="ru-RU"/>
        </w:rPr>
        <w:softHyphen/>
        <w:t>ствляется:</w:t>
      </w:r>
      <w:r w:rsidR="00AD16C9"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AD16C9" w:rsidRPr="002B24FC">
        <w:rPr>
          <w:rFonts w:ascii="Times New Roman" w:eastAsia="Times New Roman" w:hAnsi="Times New Roman" w:cs="Times New Roman"/>
          <w:color w:val="000000" w:themeColor="text1"/>
          <w:sz w:val="24"/>
          <w:szCs w:val="24"/>
          <w:lang w:eastAsia="ru-RU"/>
        </w:rPr>
        <w:t>Администрацией МО «</w:t>
      </w:r>
      <w:r w:rsidR="00DC454B">
        <w:rPr>
          <w:rFonts w:ascii="Times New Roman" w:eastAsia="Times New Roman" w:hAnsi="Times New Roman" w:cs="Times New Roman"/>
          <w:color w:val="000000" w:themeColor="text1"/>
          <w:sz w:val="24"/>
          <w:szCs w:val="24"/>
          <w:lang w:eastAsia="ru-RU"/>
        </w:rPr>
        <w:t>сельсовет</w:t>
      </w:r>
      <w:r w:rsidR="00AD16C9"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AD16C9" w:rsidRPr="002B24FC">
        <w:rPr>
          <w:rFonts w:ascii="Times New Roman" w:eastAsia="Times New Roman" w:hAnsi="Times New Roman" w:cs="Times New Roman"/>
          <w:color w:val="000000" w:themeColor="text1"/>
          <w:sz w:val="24"/>
          <w:szCs w:val="24"/>
          <w:lang w:eastAsia="ru-RU"/>
        </w:rPr>
        <w:t>»</w:t>
      </w:r>
      <w:r w:rsidRPr="002B24FC">
        <w:rPr>
          <w:rFonts w:ascii="Times New Roman" w:eastAsia="Times New Roman" w:hAnsi="Times New Roman" w:cs="Times New Roman"/>
          <w:color w:val="000000" w:themeColor="text1"/>
          <w:sz w:val="24"/>
          <w:szCs w:val="24"/>
          <w:lang w:eastAsia="ru-RU"/>
        </w:rPr>
        <w:t>;</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Администрацией </w:t>
      </w:r>
      <w:r w:rsidR="0062676F"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уполномоченными органами государственной власти.</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w:t>
      </w:r>
      <w:r w:rsidR="0062676F" w:rsidRPr="002B24FC">
        <w:rPr>
          <w:rFonts w:ascii="Times New Roman" w:eastAsia="Times New Roman" w:hAnsi="Times New Roman" w:cs="Times New Roman"/>
          <w:color w:val="000000" w:themeColor="text1"/>
          <w:sz w:val="24"/>
          <w:szCs w:val="24"/>
          <w:lang w:eastAsia="ru-RU"/>
        </w:rPr>
        <w:t>Администрация МО «</w:t>
      </w:r>
      <w:r w:rsidR="00DC454B">
        <w:rPr>
          <w:rFonts w:ascii="Times New Roman" w:eastAsia="Times New Roman" w:hAnsi="Times New Roman" w:cs="Times New Roman"/>
          <w:color w:val="000000" w:themeColor="text1"/>
          <w:sz w:val="24"/>
          <w:szCs w:val="24"/>
          <w:lang w:eastAsia="ru-RU"/>
        </w:rPr>
        <w:t>сельсовет</w:t>
      </w:r>
      <w:r w:rsidR="0062676F" w:rsidRPr="002B24FC">
        <w:rPr>
          <w:rFonts w:ascii="Times New Roman" w:eastAsia="Times New Roman" w:hAnsi="Times New Roman" w:cs="Times New Roman"/>
          <w:color w:val="000000" w:themeColor="text1"/>
          <w:sz w:val="24"/>
          <w:szCs w:val="24"/>
          <w:lang w:eastAsia="ru-RU"/>
        </w:rPr>
        <w:t xml:space="preserve"> </w:t>
      </w:r>
      <w:r w:rsidR="00DC454B">
        <w:rPr>
          <w:rFonts w:ascii="Times New Roman" w:eastAsia="Times New Roman" w:hAnsi="Times New Roman" w:cs="Times New Roman"/>
          <w:color w:val="000000" w:themeColor="text1"/>
          <w:sz w:val="24"/>
          <w:szCs w:val="24"/>
          <w:lang w:eastAsia="ru-RU"/>
        </w:rPr>
        <w:t>Цурибский</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осуществляет контроль соблюдения физическими и юридическими лицами ПЗЗ.</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3. Администрация </w:t>
      </w:r>
      <w:r w:rsidR="0062676F" w:rsidRPr="002B24FC">
        <w:rPr>
          <w:rFonts w:ascii="Times New Roman" w:eastAsia="Times New Roman" w:hAnsi="Times New Roman" w:cs="Times New Roman"/>
          <w:color w:val="000000" w:themeColor="text1"/>
          <w:sz w:val="24"/>
          <w:szCs w:val="24"/>
          <w:lang w:eastAsia="ru-RU"/>
        </w:rPr>
        <w:t>Чародинского</w:t>
      </w:r>
      <w:r w:rsidRPr="002B24FC">
        <w:rPr>
          <w:rFonts w:ascii="Times New Roman" w:eastAsia="Times New Roman" w:hAnsi="Times New Roman" w:cs="Times New Roman"/>
          <w:color w:val="000000" w:themeColor="text1"/>
          <w:sz w:val="24"/>
          <w:szCs w:val="24"/>
          <w:lang w:eastAsia="ru-RU"/>
        </w:rPr>
        <w:t xml:space="preserve"> района осуществляет контроль соблюдения физическими и юридическими лицами законодательства о градостроительной деятельности и земельного законодательства</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Уполномоченные органы государственной власти осуществляют контроль в сфере землепользования и застройки в случаях и в порядке, предусмотренных </w:t>
      </w:r>
      <w:hyperlink r:id="rId44" w:tooltip="Законы в России" w:history="1">
        <w:r w:rsidRPr="002B24FC">
          <w:rPr>
            <w:rFonts w:ascii="Times New Roman" w:eastAsia="Times New Roman" w:hAnsi="Times New Roman" w:cs="Times New Roman"/>
            <w:color w:val="000000" w:themeColor="text1"/>
            <w:sz w:val="24"/>
            <w:szCs w:val="24"/>
            <w:lang w:eastAsia="ru-RU"/>
          </w:rPr>
          <w:t>законодательством Российской Федерации</w:t>
        </w:r>
      </w:hyperlink>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27. Ответственность за нарушения ПЗЗ.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За нарушение настоящих Правил </w:t>
      </w:r>
      <w:proofErr w:type="gramStart"/>
      <w:r w:rsidRPr="002B24FC">
        <w:rPr>
          <w:rFonts w:ascii="Times New Roman" w:eastAsia="Times New Roman" w:hAnsi="Times New Roman" w:cs="Times New Roman"/>
          <w:color w:val="000000" w:themeColor="text1"/>
          <w:sz w:val="24"/>
          <w:szCs w:val="24"/>
          <w:lang w:eastAsia="ru-RU"/>
        </w:rPr>
        <w:t>физические</w:t>
      </w:r>
      <w:proofErr w:type="gramEnd"/>
      <w:r w:rsidRPr="002B24FC">
        <w:rPr>
          <w:rFonts w:ascii="Times New Roman" w:eastAsia="Times New Roman" w:hAnsi="Times New Roman" w:cs="Times New Roman"/>
          <w:color w:val="000000" w:themeColor="text1"/>
          <w:sz w:val="24"/>
          <w:szCs w:val="24"/>
          <w:lang w:eastAsia="ru-RU"/>
        </w:rPr>
        <w:t xml:space="preserve"> и юридические лица несут ответственность в соответствии с законодательством Российской Федерации и Ивановской области.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Часть</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II. Карта градостроительного зонирования.</w:t>
      </w:r>
    </w:p>
    <w:p w:rsidR="00B42C01" w:rsidRPr="002B24FC" w:rsidRDefault="0062676F"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 xml:space="preserve">Статья 28. Карта градостроительного зонирования территории села </w:t>
      </w:r>
      <w:r w:rsidR="00DC454B">
        <w:rPr>
          <w:rFonts w:ascii="Times New Roman" w:eastAsia="Times New Roman" w:hAnsi="Times New Roman" w:cs="Times New Roman"/>
          <w:b/>
          <w:bCs/>
          <w:color w:val="000000" w:themeColor="text1"/>
          <w:sz w:val="24"/>
          <w:szCs w:val="24"/>
          <w:bdr w:val="none" w:sz="0" w:space="0" w:color="auto" w:frame="1"/>
          <w:lang w:eastAsia="ru-RU"/>
        </w:rPr>
        <w:t>Цуриб</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 xml:space="preserve"> (прилагается).</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Настоящими Правилами устанавливаются следующие виды территориальных зон на территории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w:t>
      </w:r>
    </w:p>
    <w:tbl>
      <w:tblPr>
        <w:tblW w:w="9497" w:type="dxa"/>
        <w:tblInd w:w="392"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4623"/>
        <w:gridCol w:w="4874"/>
      </w:tblGrid>
      <w:tr w:rsidR="00B42C01" w:rsidRPr="002B24FC" w:rsidTr="0062676F">
        <w:trPr>
          <w:cantSplit/>
          <w:trHeight w:val="912"/>
        </w:trPr>
        <w:tc>
          <w:tcPr>
            <w:tcW w:w="4623"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Кодовые обозначения</w:t>
            </w:r>
          </w:p>
        </w:tc>
        <w:tc>
          <w:tcPr>
            <w:tcW w:w="4874" w:type="dxa"/>
            <w:tcBorders>
              <w:top w:val="single" w:sz="8" w:space="0" w:color="000000"/>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Наименование территориальных зон</w:t>
            </w:r>
          </w:p>
        </w:tc>
      </w:tr>
      <w:tr w:rsidR="00B42C01" w:rsidRPr="002B24FC" w:rsidTr="0062676F">
        <w:trPr>
          <w:cantSplit/>
          <w:trHeight w:val="710"/>
        </w:trPr>
        <w:tc>
          <w:tcPr>
            <w:tcW w:w="46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Жилые зоны:</w:t>
            </w:r>
          </w:p>
        </w:tc>
        <w:tc>
          <w:tcPr>
            <w:tcW w:w="0" w:type="auto"/>
            <w:tcBorders>
              <w:right w:val="single" w:sz="4" w:space="0" w:color="auto"/>
            </w:tcBorders>
            <w:shd w:val="clear" w:color="auto" w:fill="auto"/>
            <w:vAlign w:val="bottom"/>
            <w:hideMark/>
          </w:tcPr>
          <w:p w:rsidR="00B42C01" w:rsidRPr="002B24FC" w:rsidRDefault="00B42C01" w:rsidP="00B42C01">
            <w:pPr>
              <w:spacing w:after="0" w:line="240" w:lineRule="auto"/>
              <w:rPr>
                <w:rFonts w:ascii="Times New Roman" w:eastAsia="Times New Roman" w:hAnsi="Times New Roman" w:cs="Times New Roman"/>
                <w:color w:val="000000" w:themeColor="text1"/>
                <w:sz w:val="24"/>
                <w:szCs w:val="24"/>
                <w:lang w:eastAsia="ru-RU"/>
              </w:rPr>
            </w:pPr>
          </w:p>
        </w:tc>
      </w:tr>
      <w:tr w:rsidR="00B42C01" w:rsidRPr="002B24FC" w:rsidTr="0062676F">
        <w:tc>
          <w:tcPr>
            <w:tcW w:w="462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t>Ж</w:t>
            </w:r>
            <w:proofErr w:type="gramEnd"/>
            <w:r w:rsidRPr="002B24FC">
              <w:rPr>
                <w:rFonts w:ascii="Times New Roman" w:eastAsia="Times New Roman" w:hAnsi="Times New Roman" w:cs="Times New Roman"/>
                <w:color w:val="000000" w:themeColor="text1"/>
                <w:sz w:val="24"/>
                <w:szCs w:val="24"/>
                <w:lang w:eastAsia="ru-RU"/>
              </w:rPr>
              <w:t xml:space="preserve"> - 1</w:t>
            </w:r>
          </w:p>
        </w:tc>
        <w:tc>
          <w:tcPr>
            <w:tcW w:w="4874" w:type="dxa"/>
            <w:tcBorders>
              <w:top w:val="nil"/>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Зона застройки индивидуальными жилыми </w:t>
            </w:r>
            <w:r w:rsidRPr="002B24FC">
              <w:rPr>
                <w:rFonts w:ascii="Times New Roman" w:eastAsia="Times New Roman" w:hAnsi="Times New Roman" w:cs="Times New Roman"/>
                <w:color w:val="000000" w:themeColor="text1"/>
                <w:sz w:val="24"/>
                <w:szCs w:val="24"/>
                <w:lang w:eastAsia="ru-RU"/>
              </w:rPr>
              <w:lastRenderedPageBreak/>
              <w:t>домами.</w:t>
            </w:r>
          </w:p>
        </w:tc>
      </w:tr>
      <w:tr w:rsidR="00B42C01" w:rsidRPr="002B24FC" w:rsidTr="0062676F">
        <w:trPr>
          <w:trHeight w:val="1240"/>
        </w:trPr>
        <w:tc>
          <w:tcPr>
            <w:tcW w:w="462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hideMark/>
          </w:tcPr>
          <w:p w:rsidR="00B42C01" w:rsidRPr="002B24FC" w:rsidRDefault="00B42C01" w:rsidP="0062676F">
            <w:pPr>
              <w:spacing w:before="375" w:after="375" w:line="336" w:lineRule="atLeast"/>
              <w:ind w:right="30"/>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lastRenderedPageBreak/>
              <w:t>Ж</w:t>
            </w:r>
            <w:proofErr w:type="gramEnd"/>
            <w:r w:rsidRPr="002B24FC">
              <w:rPr>
                <w:rFonts w:ascii="Times New Roman" w:eastAsia="Times New Roman" w:hAnsi="Times New Roman" w:cs="Times New Roman"/>
                <w:color w:val="000000" w:themeColor="text1"/>
                <w:sz w:val="24"/>
                <w:szCs w:val="24"/>
                <w:lang w:eastAsia="ru-RU"/>
              </w:rPr>
              <w:t xml:space="preserve"> - 2</w:t>
            </w:r>
          </w:p>
        </w:tc>
        <w:tc>
          <w:tcPr>
            <w:tcW w:w="48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42C01" w:rsidRPr="002B24FC" w:rsidRDefault="00B42C01" w:rsidP="0062676F">
            <w:pPr>
              <w:spacing w:before="375" w:after="375" w:line="336" w:lineRule="atLeast"/>
              <w:ind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застройки малоэтажными жилыми домами (до 2-х этажей).</w:t>
            </w:r>
          </w:p>
        </w:tc>
      </w:tr>
      <w:tr w:rsidR="00B42C01" w:rsidRPr="002B24FC" w:rsidTr="00CA485D">
        <w:trPr>
          <w:trHeight w:val="630"/>
        </w:trPr>
        <w:tc>
          <w:tcPr>
            <w:tcW w:w="4623"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bottom"/>
            <w:hideMark/>
          </w:tcPr>
          <w:p w:rsidR="00CA485D" w:rsidRPr="002B24FC" w:rsidRDefault="00CA485D" w:rsidP="00B42C01">
            <w:pPr>
              <w:spacing w:after="0" w:line="336" w:lineRule="atLeast"/>
              <w:ind w:left="30" w:right="30"/>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CA485D" w:rsidRPr="002B24FC" w:rsidRDefault="00CA485D" w:rsidP="00B42C01">
            <w:pPr>
              <w:spacing w:after="0" w:line="336" w:lineRule="atLeast"/>
              <w:ind w:left="30" w:right="30"/>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Ж-3</w:t>
            </w:r>
          </w:p>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p>
        </w:tc>
        <w:tc>
          <w:tcPr>
            <w:tcW w:w="0" w:type="auto"/>
            <w:tcBorders>
              <w:bottom w:val="single" w:sz="4" w:space="0" w:color="auto"/>
              <w:right w:val="single" w:sz="4" w:space="0" w:color="auto"/>
            </w:tcBorders>
            <w:shd w:val="clear" w:color="auto" w:fill="auto"/>
            <w:vAlign w:val="bottom"/>
            <w:hideMark/>
          </w:tcPr>
          <w:p w:rsidR="00B42C01" w:rsidRPr="002B24FC" w:rsidRDefault="00CA485D" w:rsidP="00B42C01">
            <w:pPr>
              <w:spacing w:after="0" w:line="240" w:lineRule="auto"/>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       Зона огородов</w:t>
            </w:r>
          </w:p>
        </w:tc>
      </w:tr>
      <w:tr w:rsidR="00CA485D" w:rsidRPr="002B24FC" w:rsidTr="00CA485D">
        <w:trPr>
          <w:trHeight w:val="765"/>
        </w:trPr>
        <w:tc>
          <w:tcPr>
            <w:tcW w:w="4623" w:type="dxa"/>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vAlign w:val="bottom"/>
            <w:hideMark/>
          </w:tcPr>
          <w:p w:rsidR="00CA485D" w:rsidRPr="002B24FC" w:rsidRDefault="00CA485D" w:rsidP="00B42C01">
            <w:pPr>
              <w:spacing w:after="0" w:line="336" w:lineRule="atLeast"/>
              <w:ind w:left="30" w:right="30"/>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CA485D" w:rsidRPr="002B24FC" w:rsidRDefault="00CA485D" w:rsidP="00B42C01">
            <w:pPr>
              <w:spacing w:after="0" w:line="336" w:lineRule="atLeast"/>
              <w:ind w:left="30" w:right="30"/>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Общественно-деловые зоны:</w:t>
            </w:r>
          </w:p>
        </w:tc>
        <w:tc>
          <w:tcPr>
            <w:tcW w:w="0" w:type="auto"/>
            <w:tcBorders>
              <w:top w:val="single" w:sz="4" w:space="0" w:color="auto"/>
              <w:bottom w:val="single" w:sz="4" w:space="0" w:color="auto"/>
              <w:right w:val="single" w:sz="4" w:space="0" w:color="auto"/>
            </w:tcBorders>
            <w:shd w:val="clear" w:color="auto" w:fill="auto"/>
            <w:vAlign w:val="bottom"/>
            <w:hideMark/>
          </w:tcPr>
          <w:p w:rsidR="00CA485D" w:rsidRPr="002B24FC" w:rsidRDefault="00CA485D" w:rsidP="00B42C01">
            <w:pPr>
              <w:spacing w:after="0" w:line="240" w:lineRule="auto"/>
              <w:rPr>
                <w:rFonts w:ascii="Times New Roman" w:eastAsia="Times New Roman" w:hAnsi="Times New Roman" w:cs="Times New Roman"/>
                <w:color w:val="000000" w:themeColor="text1"/>
                <w:sz w:val="24"/>
                <w:szCs w:val="24"/>
                <w:lang w:eastAsia="ru-RU"/>
              </w:rPr>
            </w:pPr>
          </w:p>
        </w:tc>
      </w:tr>
      <w:tr w:rsidR="00CA485D" w:rsidRPr="002B24FC" w:rsidTr="00CA485D">
        <w:tc>
          <w:tcPr>
            <w:tcW w:w="4623"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CA485D" w:rsidRPr="002B24FC" w:rsidRDefault="00CA485D" w:rsidP="00B42C01">
            <w:pPr>
              <w:spacing w:after="0" w:line="336" w:lineRule="atLeast"/>
              <w:ind w:left="30" w:right="30"/>
              <w:textAlignment w:val="baseline"/>
              <w:rPr>
                <w:rFonts w:ascii="Times New Roman" w:eastAsia="Times New Roman" w:hAnsi="Times New Roman" w:cs="Times New Roman"/>
                <w:b/>
                <w:bCs/>
                <w:color w:val="000000" w:themeColor="text1"/>
                <w:sz w:val="24"/>
                <w:szCs w:val="24"/>
                <w:bdr w:val="none" w:sz="0" w:space="0" w:color="auto" w:frame="1"/>
                <w:lang w:eastAsia="ru-RU"/>
              </w:rPr>
            </w:pPr>
          </w:p>
        </w:tc>
        <w:tc>
          <w:tcPr>
            <w:tcW w:w="0" w:type="auto"/>
            <w:tcBorders>
              <w:top w:val="single" w:sz="4" w:space="0" w:color="auto"/>
              <w:right w:val="single" w:sz="4" w:space="0" w:color="auto"/>
            </w:tcBorders>
            <w:shd w:val="clear" w:color="auto" w:fill="auto"/>
            <w:vAlign w:val="bottom"/>
            <w:hideMark/>
          </w:tcPr>
          <w:p w:rsidR="00CA485D" w:rsidRPr="002B24FC" w:rsidRDefault="00CA485D" w:rsidP="00B42C01">
            <w:pPr>
              <w:spacing w:after="0" w:line="240" w:lineRule="auto"/>
              <w:rPr>
                <w:rFonts w:ascii="Times New Roman" w:eastAsia="Times New Roman" w:hAnsi="Times New Roman" w:cs="Times New Roman"/>
                <w:color w:val="000000" w:themeColor="text1"/>
                <w:sz w:val="24"/>
                <w:szCs w:val="24"/>
                <w:lang w:eastAsia="ru-RU"/>
              </w:rPr>
            </w:pPr>
          </w:p>
        </w:tc>
      </w:tr>
      <w:tr w:rsidR="00B42C01" w:rsidRPr="002B24FC" w:rsidTr="0062676F">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О - 1</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общественно-делового назначения.</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О - 2</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религиозно-культового объекта.</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r>
      <w:tr w:rsidR="00B42C01" w:rsidRPr="002B24FC" w:rsidTr="0062676F">
        <w:trPr>
          <w:cantSplit/>
          <w:trHeight w:val="591"/>
        </w:trPr>
        <w:tc>
          <w:tcPr>
            <w:tcW w:w="46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Производственные зоны:</w:t>
            </w:r>
          </w:p>
        </w:tc>
        <w:tc>
          <w:tcPr>
            <w:tcW w:w="0" w:type="auto"/>
            <w:shd w:val="clear" w:color="auto" w:fill="auto"/>
            <w:vAlign w:val="bottom"/>
            <w:hideMark/>
          </w:tcPr>
          <w:p w:rsidR="00B42C01" w:rsidRPr="002B24FC" w:rsidRDefault="00B42C01" w:rsidP="00B42C01">
            <w:pPr>
              <w:spacing w:after="0" w:line="240" w:lineRule="auto"/>
              <w:rPr>
                <w:rFonts w:ascii="Times New Roman" w:eastAsia="Times New Roman" w:hAnsi="Times New Roman" w:cs="Times New Roman"/>
                <w:color w:val="000000" w:themeColor="text1"/>
                <w:sz w:val="24"/>
                <w:szCs w:val="24"/>
                <w:lang w:eastAsia="ru-RU"/>
              </w:rPr>
            </w:pP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П-1</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размещения </w:t>
            </w:r>
            <w:hyperlink r:id="rId45" w:tooltip="Производственная недвижимость" w:history="1">
              <w:r w:rsidRPr="002B24FC">
                <w:rPr>
                  <w:rFonts w:ascii="Times New Roman" w:eastAsia="Times New Roman" w:hAnsi="Times New Roman" w:cs="Times New Roman"/>
                  <w:color w:val="000000" w:themeColor="text1"/>
                  <w:sz w:val="24"/>
                  <w:szCs w:val="24"/>
                  <w:lang w:eastAsia="ru-RU"/>
                </w:rPr>
                <w:t>производственных объектов</w:t>
              </w:r>
            </w:hyperlink>
            <w:r w:rsidRPr="002B24FC">
              <w:rPr>
                <w:rFonts w:ascii="Times New Roman" w:eastAsia="Times New Roman" w:hAnsi="Times New Roman" w:cs="Times New Roman"/>
                <w:color w:val="000000" w:themeColor="text1"/>
                <w:sz w:val="24"/>
                <w:szCs w:val="24"/>
                <w:lang w:eastAsia="ru-RU"/>
              </w:rPr>
              <w:t> (СЗЗ-50м).</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П-2</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размещения производственных и коммунально-складских объектов.</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r>
      <w:tr w:rsidR="00B42C01" w:rsidRPr="002B24FC" w:rsidTr="0062676F">
        <w:trPr>
          <w:cantSplit/>
          <w:trHeight w:val="608"/>
        </w:trPr>
        <w:tc>
          <w:tcPr>
            <w:tcW w:w="46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Зоны инженерной и транспортной инфраструктур:</w:t>
            </w:r>
          </w:p>
        </w:tc>
        <w:tc>
          <w:tcPr>
            <w:tcW w:w="0" w:type="auto"/>
            <w:shd w:val="clear" w:color="auto" w:fill="auto"/>
            <w:vAlign w:val="bottom"/>
            <w:hideMark/>
          </w:tcPr>
          <w:p w:rsidR="00B42C01" w:rsidRPr="002B24FC" w:rsidRDefault="00B42C01" w:rsidP="00B42C01">
            <w:pPr>
              <w:spacing w:after="0" w:line="240" w:lineRule="auto"/>
              <w:rPr>
                <w:rFonts w:ascii="Times New Roman" w:eastAsia="Times New Roman" w:hAnsi="Times New Roman" w:cs="Times New Roman"/>
                <w:color w:val="000000" w:themeColor="text1"/>
                <w:sz w:val="24"/>
                <w:szCs w:val="24"/>
                <w:lang w:eastAsia="ru-RU"/>
              </w:rPr>
            </w:pP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ИТ-1</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инженерной инфраструктуры.</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ИТ-2</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транспортной инфраструктуры.</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r>
      <w:tr w:rsidR="00B42C01" w:rsidRPr="002B24FC" w:rsidTr="0062676F">
        <w:trPr>
          <w:cantSplit/>
          <w:trHeight w:val="622"/>
        </w:trPr>
        <w:tc>
          <w:tcPr>
            <w:tcW w:w="46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Зоны рекреационного назначения:</w:t>
            </w:r>
          </w:p>
        </w:tc>
        <w:tc>
          <w:tcPr>
            <w:tcW w:w="0" w:type="auto"/>
            <w:shd w:val="clear" w:color="auto" w:fill="auto"/>
            <w:vAlign w:val="bottom"/>
            <w:hideMark/>
          </w:tcPr>
          <w:p w:rsidR="00B42C01" w:rsidRPr="002B24FC" w:rsidRDefault="00B42C01" w:rsidP="00B42C01">
            <w:pPr>
              <w:spacing w:after="0" w:line="240" w:lineRule="auto"/>
              <w:rPr>
                <w:rFonts w:ascii="Times New Roman" w:eastAsia="Times New Roman" w:hAnsi="Times New Roman" w:cs="Times New Roman"/>
                <w:color w:val="000000" w:themeColor="text1"/>
                <w:sz w:val="24"/>
                <w:szCs w:val="24"/>
                <w:lang w:eastAsia="ru-RU"/>
              </w:rPr>
            </w:pP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Р-1</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спортивных объектов и скверов.</w:t>
            </w:r>
          </w:p>
        </w:tc>
      </w:tr>
      <w:tr w:rsidR="00B42C01" w:rsidRPr="002B24FC" w:rsidTr="0062676F">
        <w:trPr>
          <w:cantSplit/>
        </w:trPr>
        <w:tc>
          <w:tcPr>
            <w:tcW w:w="462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Р-2</w:t>
            </w:r>
          </w:p>
        </w:tc>
        <w:tc>
          <w:tcPr>
            <w:tcW w:w="48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санитарно-защитных и специальных насаждений</w:t>
            </w:r>
          </w:p>
        </w:tc>
      </w:tr>
      <w:tr w:rsidR="00B42C01" w:rsidRPr="002B24FC" w:rsidTr="0062676F">
        <w:trPr>
          <w:cantSplit/>
          <w:trHeight w:val="1065"/>
        </w:trPr>
        <w:tc>
          <w:tcPr>
            <w:tcW w:w="4623" w:type="dxa"/>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lastRenderedPageBreak/>
              <w:t>Р-3</w:t>
            </w:r>
          </w:p>
        </w:tc>
        <w:tc>
          <w:tcPr>
            <w:tcW w:w="4874"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62676F">
            <w:pPr>
              <w:spacing w:after="0" w:line="336" w:lineRule="atLeast"/>
              <w:ind w:right="30"/>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w:t>
            </w:r>
            <w:hyperlink r:id="rId46" w:tooltip="Акватория" w:history="1">
              <w:r w:rsidRPr="002B24FC">
                <w:rPr>
                  <w:rFonts w:ascii="Times New Roman" w:eastAsia="Times New Roman" w:hAnsi="Times New Roman" w:cs="Times New Roman"/>
                  <w:color w:val="000000" w:themeColor="text1"/>
                  <w:sz w:val="24"/>
                  <w:szCs w:val="24"/>
                  <w:lang w:eastAsia="ru-RU"/>
                </w:rPr>
                <w:t>акватории</w:t>
              </w:r>
            </w:hyperlink>
            <w:r w:rsidRPr="002B24FC">
              <w:rPr>
                <w:rFonts w:ascii="Times New Roman" w:eastAsia="Times New Roman" w:hAnsi="Times New Roman" w:cs="Times New Roman"/>
                <w:color w:val="000000" w:themeColor="text1"/>
                <w:sz w:val="24"/>
                <w:szCs w:val="24"/>
                <w:lang w:eastAsia="ru-RU"/>
              </w:rPr>
              <w:t> реки.</w:t>
            </w:r>
          </w:p>
        </w:tc>
      </w:tr>
      <w:tr w:rsidR="0062676F" w:rsidRPr="002B24FC" w:rsidTr="0062676F">
        <w:trPr>
          <w:cantSplit/>
          <w:trHeight w:val="15"/>
        </w:trPr>
        <w:tc>
          <w:tcPr>
            <w:tcW w:w="4623" w:type="dxa"/>
            <w:tcBorders>
              <w:top w:val="single" w:sz="4" w:space="0" w:color="auto"/>
              <w:left w:val="single" w:sz="8" w:space="0" w:color="000000"/>
              <w:bottom w:val="nil"/>
              <w:right w:val="nil"/>
            </w:tcBorders>
            <w:shd w:val="clear" w:color="auto" w:fill="auto"/>
            <w:tcMar>
              <w:top w:w="0" w:type="dxa"/>
              <w:left w:w="108" w:type="dxa"/>
              <w:bottom w:w="0" w:type="dxa"/>
              <w:right w:w="108" w:type="dxa"/>
            </w:tcMar>
            <w:vAlign w:val="bottom"/>
            <w:hideMark/>
          </w:tcPr>
          <w:p w:rsidR="0062676F" w:rsidRPr="002B24FC" w:rsidRDefault="0062676F" w:rsidP="00B42C01">
            <w:pPr>
              <w:spacing w:before="375" w:after="375" w:line="336" w:lineRule="atLeast"/>
              <w:ind w:left="30" w:right="30"/>
              <w:textAlignment w:val="baseline"/>
              <w:rPr>
                <w:rFonts w:ascii="Times New Roman" w:eastAsia="Times New Roman" w:hAnsi="Times New Roman" w:cs="Times New Roman"/>
                <w:color w:val="000000" w:themeColor="text1"/>
                <w:sz w:val="24"/>
                <w:szCs w:val="24"/>
                <w:lang w:eastAsia="ru-RU"/>
              </w:rPr>
            </w:pPr>
          </w:p>
        </w:tc>
        <w:tc>
          <w:tcPr>
            <w:tcW w:w="4874" w:type="dxa"/>
            <w:tcBorders>
              <w:top w:val="single" w:sz="4" w:space="0" w:color="auto"/>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62676F" w:rsidRPr="002B24FC" w:rsidRDefault="0062676F" w:rsidP="00B42C01">
            <w:pPr>
              <w:spacing w:after="0" w:line="336" w:lineRule="atLeast"/>
              <w:ind w:left="30" w:right="30"/>
              <w:textAlignment w:val="baseline"/>
              <w:rPr>
                <w:rFonts w:ascii="Times New Roman" w:eastAsia="Times New Roman" w:hAnsi="Times New Roman" w:cs="Times New Roman"/>
                <w:color w:val="000000" w:themeColor="text1"/>
                <w:sz w:val="24"/>
                <w:szCs w:val="24"/>
                <w:lang w:eastAsia="ru-RU"/>
              </w:rPr>
            </w:pPr>
          </w:p>
        </w:tc>
      </w:tr>
      <w:tr w:rsidR="00B42C01" w:rsidRPr="002B24FC" w:rsidTr="0062676F">
        <w:trPr>
          <w:cantSplit/>
        </w:trPr>
        <w:tc>
          <w:tcPr>
            <w:tcW w:w="4623" w:type="dxa"/>
            <w:tcBorders>
              <w:top w:val="nil"/>
              <w:left w:val="single" w:sz="8" w:space="0" w:color="000000"/>
              <w:bottom w:val="nil"/>
              <w:right w:val="nil"/>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c>
          <w:tcPr>
            <w:tcW w:w="487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B42C01" w:rsidRPr="002B24FC" w:rsidRDefault="00B42C01" w:rsidP="00B42C01">
            <w:pPr>
              <w:spacing w:before="30" w:after="30" w:line="336" w:lineRule="atLeast"/>
              <w:ind w:left="30" w:right="30"/>
              <w:rPr>
                <w:rFonts w:ascii="Times New Roman" w:eastAsia="Times New Roman" w:hAnsi="Times New Roman" w:cs="Times New Roman"/>
                <w:color w:val="000000" w:themeColor="text1"/>
                <w:sz w:val="24"/>
                <w:szCs w:val="24"/>
                <w:lang w:eastAsia="ru-RU"/>
              </w:rPr>
            </w:pPr>
          </w:p>
        </w:tc>
      </w:tr>
    </w:tbl>
    <w:p w:rsidR="00B42C01" w:rsidRPr="002B24FC" w:rsidRDefault="0062676F"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Часть</w:t>
      </w:r>
      <w:r w:rsidR="00B42C01" w:rsidRPr="002B24FC">
        <w:rPr>
          <w:rFonts w:ascii="Times New Roman" w:eastAsia="Times New Roman" w:hAnsi="Times New Roman" w:cs="Times New Roman"/>
          <w:b/>
          <w:bCs/>
          <w:color w:val="000000" w:themeColor="text1"/>
          <w:sz w:val="24"/>
          <w:szCs w:val="24"/>
          <w:lang w:eastAsia="ru-RU"/>
        </w:rPr>
        <w:t>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III. Градостроительные регламенты.</w:t>
      </w:r>
    </w:p>
    <w:p w:rsidR="00B42C01" w:rsidRPr="002B24FC" w:rsidRDefault="0062676F"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Статья 29. Виды разрешенного использования земельных участков и объектов капитального строительства.</w:t>
      </w:r>
    </w:p>
    <w:p w:rsidR="00B42C01" w:rsidRPr="002B24FC" w:rsidRDefault="0062676F"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w:t>
      </w:r>
      <w:r w:rsidR="00B42C01" w:rsidRPr="002B24FC">
        <w:rPr>
          <w:rFonts w:ascii="Times New Roman" w:eastAsia="Times New Roman" w:hAnsi="Times New Roman" w:cs="Times New Roman"/>
          <w:b/>
          <w:bCs/>
          <w:color w:val="000000" w:themeColor="text1"/>
          <w:sz w:val="24"/>
          <w:szCs w:val="24"/>
          <w:bdr w:val="none" w:sz="0" w:space="0" w:color="auto" w:frame="1"/>
          <w:lang w:eastAsia="ru-RU"/>
        </w:rPr>
        <w:t>Жилые зоны.</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b/>
          <w:bCs/>
          <w:color w:val="000000" w:themeColor="text1"/>
          <w:sz w:val="24"/>
          <w:szCs w:val="24"/>
          <w:bdr w:val="none" w:sz="0" w:space="0" w:color="auto" w:frame="1"/>
          <w:lang w:eastAsia="ru-RU"/>
        </w:rPr>
        <w:t>Ж</w:t>
      </w:r>
      <w:proofErr w:type="gramEnd"/>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- 1 .</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Зона застройки индивидуальными жилыми домами.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Зона индивидуальной жилой застройки Ж-1 выделена для обеспечения формирования жилых кварталов и участков жилой застройки из отдельно стоящих малоэтажных индивидуальных жилых домов с учётом застроенной территории, а также перспективного развития.</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Разрешено ограниченное размещение объектов обслуживания низового уровня.</w:t>
      </w:r>
    </w:p>
    <w:p w:rsidR="00B42C01" w:rsidRPr="002B24FC" w:rsidRDefault="00B42C01" w:rsidP="0062676F">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отдельно стоящие усадебные жилые дома с участками.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p>
    <w:p w:rsidR="00B42C01" w:rsidRPr="002B24FC" w:rsidRDefault="00B42C01" w:rsidP="0062676F">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магазины торговой площадью до 40 м</w:t>
      </w:r>
      <w:proofErr w:type="gramStart"/>
      <w:r w:rsidRPr="002B24FC">
        <w:rPr>
          <w:rFonts w:ascii="Times New Roman" w:eastAsia="Times New Roman" w:hAnsi="Times New Roman" w:cs="Times New Roman"/>
          <w:color w:val="000000" w:themeColor="text1"/>
          <w:sz w:val="24"/>
          <w:szCs w:val="24"/>
          <w:lang w:eastAsia="ru-RU"/>
        </w:rPr>
        <w:t>2</w:t>
      </w:r>
      <w:proofErr w:type="gramEnd"/>
      <w:r w:rsidRPr="002B24FC">
        <w:rPr>
          <w:rFonts w:ascii="Times New Roman" w:eastAsia="Times New Roman" w:hAnsi="Times New Roman" w:cs="Times New Roman"/>
          <w:color w:val="000000" w:themeColor="text1"/>
          <w:sz w:val="24"/>
          <w:szCs w:val="24"/>
          <w:lang w:eastAsia="ru-RU"/>
        </w:rPr>
        <w:t>, без специализированных магазинов </w:t>
      </w:r>
      <w:hyperlink r:id="rId47" w:tooltip="Строительные материалы (портал Pandia.org)" w:history="1">
        <w:r w:rsidRPr="002B24FC">
          <w:rPr>
            <w:rFonts w:ascii="Times New Roman" w:eastAsia="Times New Roman" w:hAnsi="Times New Roman" w:cs="Times New Roman"/>
            <w:color w:val="000000" w:themeColor="text1"/>
            <w:sz w:val="24"/>
            <w:szCs w:val="24"/>
            <w:lang w:eastAsia="ru-RU"/>
          </w:rPr>
          <w:t>строительных материалов</w:t>
        </w:r>
      </w:hyperlink>
      <w:r w:rsidRPr="002B24FC">
        <w:rPr>
          <w:rFonts w:ascii="Times New Roman" w:eastAsia="Times New Roman" w:hAnsi="Times New Roman" w:cs="Times New Roman"/>
          <w:color w:val="000000" w:themeColor="text1"/>
          <w:sz w:val="24"/>
          <w:szCs w:val="24"/>
          <w:lang w:eastAsia="ru-RU"/>
        </w:rPr>
        <w:t> и магазинов с наличием в них взрывоопасных веществ;</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киоски, павильоны розничной торговли;</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мастерские индивидуальной трудовой деятельности (без нарушения принципов добрососедства);</w:t>
      </w:r>
    </w:p>
    <w:p w:rsidR="00B42C01" w:rsidRPr="002B24FC" w:rsidRDefault="00B42C01" w:rsidP="0062676F">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противопожарные </w:t>
      </w:r>
      <w:hyperlink r:id="rId48" w:tooltip="Водоем" w:history="1">
        <w:r w:rsidRPr="002B24FC">
          <w:rPr>
            <w:rFonts w:ascii="Times New Roman" w:eastAsia="Times New Roman" w:hAnsi="Times New Roman" w:cs="Times New Roman"/>
            <w:color w:val="000000" w:themeColor="text1"/>
            <w:sz w:val="24"/>
            <w:szCs w:val="24"/>
            <w:lang w:eastAsia="ru-RU"/>
          </w:rPr>
          <w:t>водоёмы</w:t>
        </w:r>
      </w:hyperlink>
      <w:r w:rsidRPr="002B24FC">
        <w:rPr>
          <w:rFonts w:ascii="Times New Roman" w:eastAsia="Times New Roman" w:hAnsi="Times New Roman" w:cs="Times New Roman"/>
          <w:color w:val="000000" w:themeColor="text1"/>
          <w:sz w:val="24"/>
          <w:szCs w:val="24"/>
          <w:lang w:eastAsia="ru-RU"/>
        </w:rPr>
        <w:t>;</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сооружения и коммуникации;</w:t>
      </w:r>
    </w:p>
    <w:p w:rsidR="00B42C01" w:rsidRPr="002B24FC" w:rsidRDefault="00B42C01" w:rsidP="0062676F">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w:t>
      </w:r>
      <w:hyperlink r:id="rId49" w:tooltip="Аптеки" w:history="1">
        <w:r w:rsidRPr="002B24FC">
          <w:rPr>
            <w:rFonts w:ascii="Times New Roman" w:eastAsia="Times New Roman" w:hAnsi="Times New Roman" w:cs="Times New Roman"/>
            <w:color w:val="000000" w:themeColor="text1"/>
            <w:sz w:val="24"/>
            <w:szCs w:val="24"/>
            <w:lang w:eastAsia="ru-RU"/>
          </w:rPr>
          <w:t>аптеки</w:t>
        </w:r>
      </w:hyperlink>
      <w:r w:rsidRPr="002B24FC">
        <w:rPr>
          <w:rFonts w:ascii="Times New Roman" w:eastAsia="Times New Roman" w:hAnsi="Times New Roman" w:cs="Times New Roman"/>
          <w:color w:val="000000" w:themeColor="text1"/>
          <w:sz w:val="24"/>
          <w:szCs w:val="24"/>
          <w:lang w:eastAsia="ru-RU"/>
        </w:rPr>
        <w:t>, медпункты;</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почтовые отделения.</w:t>
      </w:r>
    </w:p>
    <w:p w:rsidR="00B42C01" w:rsidRPr="002B24FC" w:rsidRDefault="00B42C01" w:rsidP="005E5C7A">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огороды, сады, палисадники;</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теплицы, оранжереи;</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хозяйственные постройки для содержания и разведения мелкого домашнего скота (</w:t>
      </w:r>
      <w:r w:rsidR="0062676F" w:rsidRPr="002B24FC">
        <w:rPr>
          <w:rFonts w:ascii="Times New Roman" w:eastAsia="Times New Roman" w:hAnsi="Times New Roman" w:cs="Times New Roman"/>
          <w:color w:val="000000" w:themeColor="text1"/>
          <w:sz w:val="24"/>
          <w:szCs w:val="24"/>
          <w:lang w:eastAsia="ru-RU"/>
        </w:rPr>
        <w:t>овцы</w:t>
      </w:r>
      <w:r w:rsidRPr="002B24FC">
        <w:rPr>
          <w:rFonts w:ascii="Times New Roman" w:eastAsia="Times New Roman" w:hAnsi="Times New Roman" w:cs="Times New Roman"/>
          <w:color w:val="000000" w:themeColor="text1"/>
          <w:sz w:val="24"/>
          <w:szCs w:val="24"/>
          <w:lang w:eastAsia="ru-RU"/>
        </w:rPr>
        <w:t>, козы, кролики и пр.) и птицы;</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бани, сауны </w:t>
      </w:r>
      <w:r w:rsidR="0062676F" w:rsidRPr="002B24FC">
        <w:rPr>
          <w:rFonts w:ascii="Times New Roman" w:eastAsia="Times New Roman" w:hAnsi="Times New Roman" w:cs="Times New Roman"/>
          <w:color w:val="000000" w:themeColor="text1"/>
          <w:sz w:val="24"/>
          <w:szCs w:val="24"/>
          <w:lang w:eastAsia="ru-RU"/>
        </w:rPr>
        <w:t xml:space="preserve">на придомовом участке </w:t>
      </w:r>
      <w:r w:rsidRPr="002B24FC">
        <w:rPr>
          <w:rFonts w:ascii="Times New Roman" w:eastAsia="Times New Roman" w:hAnsi="Times New Roman" w:cs="Times New Roman"/>
          <w:color w:val="000000" w:themeColor="text1"/>
          <w:sz w:val="24"/>
          <w:szCs w:val="24"/>
          <w:lang w:eastAsia="ru-RU"/>
        </w:rPr>
        <w:t>(индивидуального пользования);</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гаражи или открытые </w:t>
      </w:r>
      <w:hyperlink r:id="rId50" w:tooltip="Автостоянка" w:history="1">
        <w:r w:rsidRPr="002B24FC">
          <w:rPr>
            <w:rFonts w:ascii="Times New Roman" w:eastAsia="Times New Roman" w:hAnsi="Times New Roman" w:cs="Times New Roman"/>
            <w:color w:val="000000" w:themeColor="text1"/>
            <w:sz w:val="24"/>
            <w:szCs w:val="24"/>
            <w:lang w:eastAsia="ru-RU"/>
          </w:rPr>
          <w:t>автостоянки</w:t>
        </w:r>
      </w:hyperlink>
      <w:r w:rsidRPr="002B24FC">
        <w:rPr>
          <w:rFonts w:ascii="Times New Roman" w:eastAsia="Times New Roman" w:hAnsi="Times New Roman" w:cs="Times New Roman"/>
          <w:color w:val="000000" w:themeColor="text1"/>
          <w:sz w:val="24"/>
          <w:szCs w:val="24"/>
          <w:lang w:eastAsia="ru-RU"/>
        </w:rPr>
        <w:t> - до 2 автомашин на придомовом участке (для хранения индивидуальных автомобилей);</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общественные колонки и колодцы;</w:t>
      </w:r>
      <w:proofErr w:type="gramEnd"/>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колодцы</w:t>
      </w:r>
      <w:r w:rsidR="0062676F" w:rsidRPr="002B24FC">
        <w:rPr>
          <w:rFonts w:ascii="Times New Roman" w:eastAsia="Times New Roman" w:hAnsi="Times New Roman" w:cs="Times New Roman"/>
          <w:color w:val="000000" w:themeColor="text1"/>
          <w:sz w:val="24"/>
          <w:szCs w:val="24"/>
          <w:lang w:eastAsia="ru-RU"/>
        </w:rPr>
        <w:t xml:space="preserve"> на придомовом участке</w:t>
      </w:r>
      <w:r w:rsidRPr="002B24FC">
        <w:rPr>
          <w:rFonts w:ascii="Times New Roman" w:eastAsia="Times New Roman" w:hAnsi="Times New Roman" w:cs="Times New Roman"/>
          <w:color w:val="000000" w:themeColor="text1"/>
          <w:sz w:val="24"/>
          <w:szCs w:val="24"/>
          <w:lang w:eastAsia="ru-RU"/>
        </w:rPr>
        <w:t>;</w:t>
      </w:r>
      <w:r w:rsidR="0062676F"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скважины для забора воды</w:t>
      </w:r>
      <w:r w:rsidR="0062676F" w:rsidRPr="002B24FC">
        <w:rPr>
          <w:rFonts w:ascii="Times New Roman" w:eastAsia="Times New Roman" w:hAnsi="Times New Roman" w:cs="Times New Roman"/>
          <w:color w:val="000000" w:themeColor="text1"/>
          <w:sz w:val="24"/>
          <w:szCs w:val="24"/>
          <w:lang w:eastAsia="ru-RU"/>
        </w:rPr>
        <w:t xml:space="preserve"> на придомовом участке</w:t>
      </w:r>
      <w:r w:rsidRPr="002B24FC">
        <w:rPr>
          <w:rFonts w:ascii="Times New Roman" w:eastAsia="Times New Roman" w:hAnsi="Times New Roman" w:cs="Times New Roman"/>
          <w:color w:val="000000" w:themeColor="text1"/>
          <w:sz w:val="24"/>
          <w:szCs w:val="24"/>
          <w:lang w:eastAsia="ru-RU"/>
        </w:rPr>
        <w:t>;</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резервуары для хранения воды</w:t>
      </w:r>
      <w:r w:rsidR="0062676F" w:rsidRPr="002B24FC">
        <w:rPr>
          <w:rFonts w:ascii="Times New Roman" w:eastAsia="Times New Roman" w:hAnsi="Times New Roman" w:cs="Times New Roman"/>
          <w:color w:val="000000" w:themeColor="text1"/>
          <w:sz w:val="24"/>
          <w:szCs w:val="24"/>
          <w:lang w:eastAsia="ru-RU"/>
        </w:rPr>
        <w:t xml:space="preserve"> на придомовом участке</w:t>
      </w:r>
      <w:r w:rsidRPr="002B24FC">
        <w:rPr>
          <w:rFonts w:ascii="Times New Roman" w:eastAsia="Times New Roman" w:hAnsi="Times New Roman" w:cs="Times New Roman"/>
          <w:color w:val="000000" w:themeColor="text1"/>
          <w:sz w:val="24"/>
          <w:szCs w:val="24"/>
          <w:lang w:eastAsia="ru-RU"/>
        </w:rPr>
        <w:t>;</w:t>
      </w:r>
      <w:r w:rsidR="0062676F"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 xml:space="preserve">- индивидуальные туалеты на </w:t>
      </w:r>
      <w:proofErr w:type="spellStart"/>
      <w:proofErr w:type="gramStart"/>
      <w:r w:rsidR="0062676F" w:rsidRPr="002B24FC">
        <w:rPr>
          <w:rFonts w:ascii="Times New Roman" w:eastAsia="Times New Roman" w:hAnsi="Times New Roman" w:cs="Times New Roman"/>
          <w:color w:val="000000" w:themeColor="text1"/>
          <w:sz w:val="24"/>
          <w:szCs w:val="24"/>
          <w:lang w:eastAsia="ru-RU"/>
        </w:rPr>
        <w:t>на</w:t>
      </w:r>
      <w:proofErr w:type="spellEnd"/>
      <w:proofErr w:type="gramEnd"/>
      <w:r w:rsidR="0062676F" w:rsidRPr="002B24FC">
        <w:rPr>
          <w:rFonts w:ascii="Times New Roman" w:eastAsia="Times New Roman" w:hAnsi="Times New Roman" w:cs="Times New Roman"/>
          <w:color w:val="000000" w:themeColor="text1"/>
          <w:sz w:val="24"/>
          <w:szCs w:val="24"/>
          <w:lang w:eastAsia="ru-RU"/>
        </w:rPr>
        <w:t xml:space="preserve"> придомовом участке</w:t>
      </w:r>
      <w:r w:rsidRPr="002B24FC">
        <w:rPr>
          <w:rFonts w:ascii="Times New Roman" w:eastAsia="Times New Roman" w:hAnsi="Times New Roman" w:cs="Times New Roman"/>
          <w:color w:val="000000" w:themeColor="text1"/>
          <w:sz w:val="24"/>
          <w:szCs w:val="24"/>
          <w:lang w:eastAsia="ru-RU"/>
        </w:rPr>
        <w:t>;</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выгребы</w:t>
      </w:r>
      <w:r w:rsidR="00CA485D" w:rsidRPr="002B24FC">
        <w:rPr>
          <w:rFonts w:ascii="Times New Roman" w:eastAsia="Times New Roman" w:hAnsi="Times New Roman" w:cs="Times New Roman"/>
          <w:color w:val="000000" w:themeColor="text1"/>
          <w:sz w:val="24"/>
          <w:szCs w:val="24"/>
          <w:lang w:eastAsia="ru-RU"/>
        </w:rPr>
        <w:t xml:space="preserve"> на придомовом участке</w:t>
      </w:r>
      <w:r w:rsidRPr="002B24FC">
        <w:rPr>
          <w:rFonts w:ascii="Times New Roman" w:eastAsia="Times New Roman" w:hAnsi="Times New Roman" w:cs="Times New Roman"/>
          <w:color w:val="000000" w:themeColor="text1"/>
          <w:sz w:val="24"/>
          <w:szCs w:val="24"/>
          <w:lang w:eastAsia="ru-RU"/>
        </w:rPr>
        <w:t>;</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сбора мусора с контейнерами;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w:t>
      </w:r>
      <w:hyperlink r:id="rId51" w:tooltip="Детские площадки" w:history="1">
        <w:r w:rsidRPr="002B24FC">
          <w:rPr>
            <w:rFonts w:ascii="Times New Roman" w:eastAsia="Times New Roman" w:hAnsi="Times New Roman" w:cs="Times New Roman"/>
            <w:color w:val="000000" w:themeColor="text1"/>
            <w:sz w:val="24"/>
            <w:szCs w:val="24"/>
            <w:lang w:eastAsia="ru-RU"/>
          </w:rPr>
          <w:t>детские площадки</w:t>
        </w:r>
      </w:hyperlink>
      <w:r w:rsidRPr="002B24FC">
        <w:rPr>
          <w:rFonts w:ascii="Times New Roman" w:eastAsia="Times New Roman" w:hAnsi="Times New Roman" w:cs="Times New Roman"/>
          <w:color w:val="000000" w:themeColor="text1"/>
          <w:sz w:val="24"/>
          <w:szCs w:val="24"/>
          <w:lang w:eastAsia="ru-RU"/>
        </w:rPr>
        <w:t>;</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благоустройства и озеленения;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автомобильные дороги и проезды;</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коммуникации.</w:t>
      </w:r>
      <w:r w:rsidR="00CA485D"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b/>
          <w:bCs/>
          <w:color w:val="000000" w:themeColor="text1"/>
          <w:sz w:val="24"/>
          <w:szCs w:val="24"/>
          <w:bdr w:val="none" w:sz="0" w:space="0" w:color="auto" w:frame="1"/>
          <w:lang w:eastAsia="ru-RU"/>
        </w:rPr>
        <w:t>Ж</w:t>
      </w:r>
      <w:proofErr w:type="gramEnd"/>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-2.</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Зона застройки малоэтажными жилыми домами (до 2-х этажей).</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малоэтажной жилой застройки Ж-2 выделена для обеспечения окончательного формирования жилого квартала с размещением </w:t>
      </w:r>
      <w:hyperlink r:id="rId52" w:tooltip="Многоквартирные дома" w:history="1">
        <w:r w:rsidRPr="002B24FC">
          <w:rPr>
            <w:rFonts w:ascii="Times New Roman" w:eastAsia="Times New Roman" w:hAnsi="Times New Roman" w:cs="Times New Roman"/>
            <w:color w:val="000000" w:themeColor="text1"/>
            <w:sz w:val="24"/>
            <w:szCs w:val="24"/>
            <w:lang w:eastAsia="ru-RU"/>
          </w:rPr>
          <w:t>многоквартирных домов</w:t>
        </w:r>
      </w:hyperlink>
      <w:r w:rsidRPr="002B24FC">
        <w:rPr>
          <w:rFonts w:ascii="Times New Roman" w:eastAsia="Times New Roman" w:hAnsi="Times New Roman" w:cs="Times New Roman"/>
          <w:color w:val="000000" w:themeColor="text1"/>
          <w:sz w:val="24"/>
          <w:szCs w:val="24"/>
          <w:lang w:eastAsia="ru-RU"/>
        </w:rPr>
        <w:t> этажностью не выше 2 этажей с учётом застроенной территории.</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многоквартирные жилые дома не выше 2 этажей.</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гаражи боксового типа для хранения автомобилей;</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хозяйственные постройки;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магазины товаров первой необходимости;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временные киоски или павильоны розничной торговли;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коммуникации.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отдыха;</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детские площадки;</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открытые автостоянки для временного хранения индивидуальных легковых автомобилей;</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автомобильные дороги и проезды;</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выгула собак;</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w:t>
      </w:r>
      <w:hyperlink r:id="rId53" w:tooltip="Ландшафтный дизайн" w:history="1">
        <w:r w:rsidRPr="002B24FC">
          <w:rPr>
            <w:rFonts w:ascii="Times New Roman" w:eastAsia="Times New Roman" w:hAnsi="Times New Roman" w:cs="Times New Roman"/>
            <w:color w:val="000000" w:themeColor="text1"/>
            <w:sz w:val="24"/>
            <w:szCs w:val="24"/>
            <w:lang w:eastAsia="ru-RU"/>
          </w:rPr>
          <w:t>ландшафтного дизайна</w:t>
        </w:r>
      </w:hyperlink>
      <w:r w:rsidRPr="002B24FC">
        <w:rPr>
          <w:rFonts w:ascii="Times New Roman" w:eastAsia="Times New Roman" w:hAnsi="Times New Roman" w:cs="Times New Roman"/>
          <w:color w:val="000000" w:themeColor="text1"/>
          <w:sz w:val="24"/>
          <w:szCs w:val="24"/>
          <w:lang w:eastAsia="ru-RU"/>
        </w:rPr>
        <w:t>;</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сбора мусора с контейнерами;</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благоустройства и озеленения.</w:t>
      </w:r>
      <w:r w:rsidR="005E5C7A">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b/>
          <w:bCs/>
          <w:color w:val="000000" w:themeColor="text1"/>
          <w:sz w:val="24"/>
          <w:szCs w:val="24"/>
          <w:bdr w:val="none" w:sz="0" w:space="0" w:color="auto" w:frame="1"/>
          <w:lang w:eastAsia="ru-RU"/>
        </w:rPr>
        <w:t>Ж</w:t>
      </w:r>
      <w:proofErr w:type="gramEnd"/>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-3.</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Зона огородов.</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Ж-3 предназначена для размещения огородов и садовых участков, используемых населением в целях выращивания сельскохозяйственных культур, а также отдыха.</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огороды, сады.</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сооружения.</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хозяйственные постройки (сараи, бани и пр.),</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сооружения, связанные с выращиванием овощей и фруктов: парники, теплицы;</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колодцы;</w:t>
      </w:r>
      <w:r w:rsidR="00CA485D"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скважины для забора воды;</w:t>
      </w:r>
      <w:r w:rsidR="00CA485D"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коммуникации.</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Общественно-деловые зоны.</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color w:val="000000" w:themeColor="text1"/>
          <w:sz w:val="24"/>
          <w:szCs w:val="24"/>
          <w:bdr w:val="none" w:sz="0" w:space="0" w:color="auto" w:frame="1"/>
          <w:lang w:eastAsia="ru-RU"/>
        </w:rPr>
        <w:t>О-1. Зона общественно-делового назначения.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Зона общественной и деловой застройки О-1 выделена для обеспечения формирования местных </w:t>
      </w:r>
      <w:r w:rsidRPr="002B24FC">
        <w:rPr>
          <w:rFonts w:ascii="Times New Roman" w:eastAsia="Times New Roman" w:hAnsi="Times New Roman" w:cs="Times New Roman"/>
          <w:color w:val="000000" w:themeColor="text1"/>
          <w:sz w:val="24"/>
          <w:szCs w:val="24"/>
          <w:lang w:eastAsia="ru-RU"/>
        </w:rPr>
        <w:lastRenderedPageBreak/>
        <w:t>центров обслуживания с административными и культурно-бытовыми функциями.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В данной зоне, помимо объектов местного уровня, могут быть размещены объекты </w:t>
      </w:r>
      <w:proofErr w:type="spellStart"/>
      <w:r w:rsidRPr="002B24FC">
        <w:rPr>
          <w:rFonts w:ascii="Times New Roman" w:eastAsia="Times New Roman" w:hAnsi="Times New Roman" w:cs="Times New Roman"/>
          <w:color w:val="000000" w:themeColor="text1"/>
          <w:sz w:val="24"/>
          <w:szCs w:val="24"/>
          <w:lang w:eastAsia="ru-RU"/>
        </w:rPr>
        <w:t>общепоселенческого</w:t>
      </w:r>
      <w:proofErr w:type="spellEnd"/>
      <w:r w:rsidRPr="002B24FC">
        <w:rPr>
          <w:rFonts w:ascii="Times New Roman" w:eastAsia="Times New Roman" w:hAnsi="Times New Roman" w:cs="Times New Roman"/>
          <w:color w:val="000000" w:themeColor="text1"/>
          <w:sz w:val="24"/>
          <w:szCs w:val="24"/>
          <w:lang w:eastAsia="ru-RU"/>
        </w:rPr>
        <w:t xml:space="preserve"> значения.</w:t>
      </w:r>
      <w:r w:rsidR="005E5C7A">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административное здание поселковой администрации;</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административные здания других организаций;</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color w:val="000000" w:themeColor="text1"/>
          <w:sz w:val="24"/>
          <w:szCs w:val="24"/>
          <w:lang w:eastAsia="ru-RU"/>
        </w:rPr>
        <w:t>- офисы и конторы различных организаций </w:t>
      </w:r>
      <w:hyperlink r:id="rId54" w:tooltip="Общая площадь" w:history="1">
        <w:r w:rsidRPr="002B24FC">
          <w:rPr>
            <w:rFonts w:ascii="Times New Roman" w:eastAsia="Times New Roman" w:hAnsi="Times New Roman" w:cs="Times New Roman"/>
            <w:color w:val="000000" w:themeColor="text1"/>
            <w:sz w:val="24"/>
            <w:szCs w:val="24"/>
            <w:lang w:eastAsia="ru-RU"/>
          </w:rPr>
          <w:t>общей площадью</w:t>
        </w:r>
      </w:hyperlink>
      <w:r w:rsidRPr="002B24FC">
        <w:rPr>
          <w:rFonts w:ascii="Times New Roman" w:eastAsia="Times New Roman" w:hAnsi="Times New Roman" w:cs="Times New Roman"/>
          <w:color w:val="000000" w:themeColor="text1"/>
          <w:sz w:val="24"/>
          <w:szCs w:val="24"/>
          <w:lang w:eastAsia="ru-RU"/>
        </w:rPr>
        <w:t> не более 200 кв. м.;</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школа;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детский сад; детские дошкольные учреждения;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аптека или медпункт;</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поликлиника или больница;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клуб или Дом культуры;</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торговый центр;</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магазины общей площадью до 1000 кв. м., (без ограничения профиля и ассортимента);</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предприятие общественного питания (столовая, кафе, закусочная) с количеством посадочных мест до 50;</w:t>
      </w:r>
      <w:proofErr w:type="gramEnd"/>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комбинат бытового обслуживания;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приёмные пункты прачечных и химчисток;</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почта, отделение связи;</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библиотеки залы;</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парикмахерские;</w:t>
      </w:r>
      <w:r w:rsidR="005E5C7A">
        <w:rPr>
          <w:rFonts w:ascii="Times New Roman" w:eastAsia="Times New Roman" w:hAnsi="Times New Roman" w:cs="Times New Roman"/>
          <w:color w:val="000000" w:themeColor="text1"/>
          <w:sz w:val="24"/>
          <w:szCs w:val="24"/>
          <w:lang w:eastAsia="ru-RU"/>
        </w:rPr>
        <w:t xml:space="preserve"> </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пошивочные </w:t>
      </w:r>
      <w:hyperlink r:id="rId55" w:tooltip="Ателье" w:history="1">
        <w:r w:rsidRPr="002B24FC">
          <w:rPr>
            <w:rFonts w:ascii="Times New Roman" w:eastAsia="Times New Roman" w:hAnsi="Times New Roman" w:cs="Times New Roman"/>
            <w:color w:val="000000" w:themeColor="text1"/>
            <w:sz w:val="24"/>
            <w:szCs w:val="24"/>
            <w:lang w:eastAsia="ru-RU"/>
          </w:rPr>
          <w:t>ателье</w:t>
        </w:r>
      </w:hyperlink>
      <w:r w:rsidRPr="002B24FC">
        <w:rPr>
          <w:rFonts w:ascii="Times New Roman" w:eastAsia="Times New Roman" w:hAnsi="Times New Roman" w:cs="Times New Roman"/>
          <w:color w:val="000000" w:themeColor="text1"/>
          <w:sz w:val="24"/>
          <w:szCs w:val="24"/>
          <w:lang w:eastAsia="ru-RU"/>
        </w:rPr>
        <w:t>, мастерские по ремонту обуви, часов, ремонтные мастерские </w:t>
      </w:r>
      <w:hyperlink r:id="rId56" w:tooltip="Бытовая техника" w:history="1">
        <w:r w:rsidRPr="002B24FC">
          <w:rPr>
            <w:rFonts w:ascii="Times New Roman" w:eastAsia="Times New Roman" w:hAnsi="Times New Roman" w:cs="Times New Roman"/>
            <w:color w:val="000000" w:themeColor="text1"/>
            <w:sz w:val="24"/>
            <w:szCs w:val="24"/>
            <w:lang w:eastAsia="ru-RU"/>
          </w:rPr>
          <w:t>бытовой техники</w:t>
        </w:r>
      </w:hyperlink>
      <w:r w:rsidRPr="002B24FC">
        <w:rPr>
          <w:rFonts w:ascii="Times New Roman" w:eastAsia="Times New Roman" w:hAnsi="Times New Roman" w:cs="Times New Roman"/>
          <w:color w:val="000000" w:themeColor="text1"/>
          <w:sz w:val="24"/>
          <w:szCs w:val="24"/>
          <w:lang w:eastAsia="ru-RU"/>
        </w:rPr>
        <w:t>;</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-а</w:t>
      </w:r>
      <w:proofErr w:type="gramEnd"/>
      <w:r w:rsidRPr="002B24FC">
        <w:rPr>
          <w:rFonts w:ascii="Times New Roman" w:eastAsia="Times New Roman" w:hAnsi="Times New Roman" w:cs="Times New Roman"/>
          <w:color w:val="000000" w:themeColor="text1"/>
          <w:sz w:val="24"/>
          <w:szCs w:val="24"/>
          <w:lang w:eastAsia="ru-RU"/>
        </w:rPr>
        <w:t>втобусн</w:t>
      </w:r>
      <w:r w:rsidR="006F1273" w:rsidRPr="002B24FC">
        <w:rPr>
          <w:rFonts w:ascii="Times New Roman" w:eastAsia="Times New Roman" w:hAnsi="Times New Roman" w:cs="Times New Roman"/>
          <w:color w:val="000000" w:themeColor="text1"/>
          <w:sz w:val="24"/>
          <w:szCs w:val="24"/>
          <w:lang w:eastAsia="ru-RU"/>
        </w:rPr>
        <w:t>ая остановка</w:t>
      </w:r>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жилищно-эксплуатационные и аварийно-диспетчерские службы;</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общественная баня;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прачечная самообслуживания;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мастерские индивидуальной трудовой деятельности;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иные предприятия бытового обслуживания и объекты по оказанию услуг населению;</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общественные туалеты.</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proofErr w:type="gramStart"/>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вспомогательные здания для основных объектов разрешённого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скверы;</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памятники, обелиски;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отдыха, детские площадки;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служебные и гостевые стоянки автотранспорта;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благоустройства и озеленения;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инженерных инфраструктур;</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прозрачное ограждение земельного участка;</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для сбора мусора (в т. ч. габаритного) с контейнерами.</w:t>
      </w:r>
      <w:proofErr w:type="gramEnd"/>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О-2. Зона религиозно-культового объекта.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О-2 выделена для формирования храмового комплекса с учётом реконструкции зданий, являющихся памятниками архитектуры.</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данной зоне могут быть размещены только здания и сооружения, относящиеся к данному объекту.</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lastRenderedPageBreak/>
        <w:t>Основные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мечеть</w:t>
      </w:r>
      <w:r w:rsidRPr="002B24FC">
        <w:rPr>
          <w:rFonts w:ascii="Times New Roman" w:eastAsia="Times New Roman" w:hAnsi="Times New Roman" w:cs="Times New Roman"/>
          <w:color w:val="000000" w:themeColor="text1"/>
          <w:sz w:val="24"/>
          <w:szCs w:val="24"/>
          <w:lang w:eastAsia="ru-RU"/>
        </w:rPr>
        <w:t>;</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молитвенный домик</w:t>
      </w:r>
      <w:r w:rsidRPr="002B24FC">
        <w:rPr>
          <w:rFonts w:ascii="Times New Roman" w:eastAsia="Times New Roman" w:hAnsi="Times New Roman" w:cs="Times New Roman"/>
          <w:color w:val="000000" w:themeColor="text1"/>
          <w:sz w:val="24"/>
          <w:szCs w:val="24"/>
          <w:lang w:eastAsia="ru-RU"/>
        </w:rPr>
        <w:t>;</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медресе</w:t>
      </w:r>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видовая площадка;</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сооружения.</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вспомогательные здания и сооружения для храма;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коммуникации</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элементы благоустройства и озеленения;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прозрачное ограждение участка.</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Производственные зоны.</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П–1. Зона размещения производственных объектов (СЗЗ-50м).</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П-1 выделена для обеспечения окончательного формирования производственного предприятия V класса вредности (СЗЗ-50м), с низкими уровнями шума и загрязнения.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Требуется организация санитарно-защитной зоны (СЗЗ).</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предприятие текстильной промышленности V класса вредности (СЗЗ-50м);</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здания и сооружения технического и хозяйственного обеспечения предприятия;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здания складского назначения для хранения материалов и продукции;</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гаражи для постоянного хранения автотранспорта;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сооружения и коммуникации.</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другие производства не выше V класса вредности различного профиля;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специализированные магазины оптовой и розничной торговли по продаже товаров собственного производства.</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административные конторы и службы;</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предприятие общественного питания (столовая, </w:t>
      </w:r>
      <w:hyperlink r:id="rId57" w:tooltip="Буфет" w:history="1">
        <w:r w:rsidRPr="002B24FC">
          <w:rPr>
            <w:rFonts w:ascii="Times New Roman" w:eastAsia="Times New Roman" w:hAnsi="Times New Roman" w:cs="Times New Roman"/>
            <w:color w:val="000000" w:themeColor="text1"/>
            <w:sz w:val="24"/>
            <w:szCs w:val="24"/>
            <w:lang w:eastAsia="ru-RU"/>
          </w:rPr>
          <w:t>буфет</w:t>
        </w:r>
      </w:hyperlink>
      <w:r w:rsidRPr="002B24FC">
        <w:rPr>
          <w:rFonts w:ascii="Times New Roman" w:eastAsia="Times New Roman" w:hAnsi="Times New Roman" w:cs="Times New Roman"/>
          <w:color w:val="000000" w:themeColor="text1"/>
          <w:sz w:val="24"/>
          <w:szCs w:val="24"/>
          <w:lang w:eastAsia="ru-RU"/>
        </w:rPr>
        <w:t>), связанные с непосредственным обслуживанием работников предприятия;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аптека или медпункт для персонала предприятия;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другие отдельно стоящие объекты бытового обслуживания для персонала предприятия;</w:t>
      </w:r>
      <w:r w:rsidR="006F1273"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-о</w:t>
      </w:r>
      <w:proofErr w:type="gramEnd"/>
      <w:r w:rsidRPr="002B24FC">
        <w:rPr>
          <w:rFonts w:ascii="Times New Roman" w:eastAsia="Times New Roman" w:hAnsi="Times New Roman" w:cs="Times New Roman"/>
          <w:color w:val="000000" w:themeColor="text1"/>
          <w:sz w:val="24"/>
          <w:szCs w:val="24"/>
          <w:lang w:eastAsia="ru-RU"/>
        </w:rPr>
        <w:t>ткрытые стоянки временного хранения автомобилей и площадки транзитного транспорта;</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отдыха для персонала предприятий;</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зеленые насаждения;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санитарно-защитные зоны.</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П–2. Зона размещения производственных и коммунально-складских объектов.</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П-2 выделена для обеспечения формирования производственных объектов не выше V класса вредности (СЗЗ-50м), а также коммунально-складских объектов с низкими уровнями шума и загрязнения.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Требуется организация санитарно-защитных зон.</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Сочетание различных видов разрешенного использования земельных участков и недвижимости в единой зоне возможно при условии соблюдения нормативных санитарных требований.</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В перспективе возможно присоединение данной территории к селу.</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предприятия не выше V класса вредности (СЗЗ-50м) сельскохозяйственного направления;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 малые предприятия и цехи по переработке пищевой продукции;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складского назначения для хранения материалов и продукции;</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гаражи автотранспорта производственного назначения;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коммунального назначения.</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6F1273" w:rsidRPr="002B24FC">
        <w:rPr>
          <w:rFonts w:ascii="Times New Roman" w:eastAsia="Times New Roman" w:hAnsi="Times New Roman" w:cs="Times New Roman"/>
          <w:b/>
          <w:bCs/>
          <w:i/>
          <w:iCs/>
          <w:color w:val="000000" w:themeColor="text1"/>
          <w:sz w:val="24"/>
          <w:szCs w:val="24"/>
          <w:bdr w:val="none" w:sz="0" w:space="0" w:color="auto" w:frame="1"/>
          <w:lang w:eastAsia="ru-RU"/>
        </w:rPr>
        <w:t xml:space="preserve">                                                                                          </w:t>
      </w:r>
      <w:r w:rsidRPr="002B24FC">
        <w:rPr>
          <w:rFonts w:ascii="Times New Roman" w:eastAsia="Times New Roman" w:hAnsi="Times New Roman" w:cs="Times New Roman"/>
          <w:color w:val="000000" w:themeColor="text1"/>
          <w:sz w:val="24"/>
          <w:szCs w:val="24"/>
          <w:lang w:eastAsia="ru-RU"/>
        </w:rPr>
        <w:t>- другие предприятия не выше V класса вредности различного профиля (СЗЗ-50м);- предприятие не выше IV класса вредности (СЗЗ-100м) - временно;</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административные конторы и службы;</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отдельно стоящие объекты бытового обслуживания;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антенны сотовой, радиорелейной, </w:t>
      </w:r>
      <w:hyperlink r:id="rId58" w:tooltip="Спутниковая связь" w:history="1">
        <w:r w:rsidRPr="002B24FC">
          <w:rPr>
            <w:rFonts w:ascii="Times New Roman" w:eastAsia="Times New Roman" w:hAnsi="Times New Roman" w:cs="Times New Roman"/>
            <w:color w:val="000000" w:themeColor="text1"/>
            <w:sz w:val="24"/>
            <w:szCs w:val="24"/>
            <w:lang w:eastAsia="ru-RU"/>
          </w:rPr>
          <w:t>спутниковой связи</w:t>
        </w:r>
      </w:hyperlink>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технического и инженерного обеспечения предприятий;</w:t>
      </w:r>
      <w:r w:rsidR="006F1273"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-о</w:t>
      </w:r>
      <w:proofErr w:type="gramEnd"/>
      <w:r w:rsidRPr="002B24FC">
        <w:rPr>
          <w:rFonts w:ascii="Times New Roman" w:eastAsia="Times New Roman" w:hAnsi="Times New Roman" w:cs="Times New Roman"/>
          <w:color w:val="000000" w:themeColor="text1"/>
          <w:sz w:val="24"/>
          <w:szCs w:val="24"/>
          <w:lang w:eastAsia="ru-RU"/>
        </w:rPr>
        <w:t>ткрытые стоянки временного хранения автомобилей;</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объекты </w:t>
      </w:r>
      <w:hyperlink r:id="rId59" w:tooltip="Пожарная охрана" w:history="1">
        <w:r w:rsidRPr="002B24FC">
          <w:rPr>
            <w:rFonts w:ascii="Times New Roman" w:eastAsia="Times New Roman" w:hAnsi="Times New Roman" w:cs="Times New Roman"/>
            <w:color w:val="000000" w:themeColor="text1"/>
            <w:sz w:val="24"/>
            <w:szCs w:val="24"/>
            <w:lang w:eastAsia="ru-RU"/>
          </w:rPr>
          <w:t>пожарной охраны</w:t>
        </w:r>
      </w:hyperlink>
      <w:r w:rsidRPr="002B24FC">
        <w:rPr>
          <w:rFonts w:ascii="Times New Roman" w:eastAsia="Times New Roman" w:hAnsi="Times New Roman" w:cs="Times New Roman"/>
          <w:color w:val="000000" w:themeColor="text1"/>
          <w:sz w:val="24"/>
          <w:szCs w:val="24"/>
          <w:lang w:eastAsia="ru-RU"/>
        </w:rPr>
        <w:t>;</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площадки отдыха для персонала предприятий;</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зеленые насаждения;</w:t>
      </w:r>
      <w:r w:rsidR="006F1273"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санитарно-защитные зоны.</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Зоны инженерной и транспортной инфраструктур.</w:t>
      </w:r>
    </w:p>
    <w:p w:rsidR="00B42C01" w:rsidRPr="002B24FC" w:rsidRDefault="00B42C01" w:rsidP="006F1273">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ИТ-1. Зона инженерной инфраструктуры.</w:t>
      </w:r>
      <w:r w:rsidR="006F1273"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Зона </w:t>
      </w:r>
      <w:proofErr w:type="gramStart"/>
      <w:r w:rsidRPr="002B24FC">
        <w:rPr>
          <w:rFonts w:ascii="Times New Roman" w:eastAsia="Times New Roman" w:hAnsi="Times New Roman" w:cs="Times New Roman"/>
          <w:color w:val="000000" w:themeColor="text1"/>
          <w:sz w:val="24"/>
          <w:szCs w:val="24"/>
          <w:lang w:eastAsia="ru-RU"/>
        </w:rPr>
        <w:t>ИТ</w:t>
      </w:r>
      <w:proofErr w:type="gramEnd"/>
      <w:r w:rsidRPr="002B24FC">
        <w:rPr>
          <w:rFonts w:ascii="Times New Roman" w:eastAsia="Times New Roman" w:hAnsi="Times New Roman" w:cs="Times New Roman"/>
          <w:color w:val="000000" w:themeColor="text1"/>
          <w:sz w:val="24"/>
          <w:szCs w:val="24"/>
          <w:lang w:eastAsia="ru-RU"/>
        </w:rPr>
        <w:t xml:space="preserve"> - 1 выделена для обеспечения развития инженерных объектов и сооружений (в т. ч. при перспективном развитии). Требуется организация санитарно-защитных зон и зон санитарной охраны </w:t>
      </w:r>
      <w:proofErr w:type="spellStart"/>
      <w:r w:rsidRPr="002B24FC">
        <w:rPr>
          <w:rFonts w:ascii="Times New Roman" w:eastAsia="Times New Roman" w:hAnsi="Times New Roman" w:cs="Times New Roman"/>
          <w:color w:val="000000" w:themeColor="text1"/>
          <w:sz w:val="24"/>
          <w:szCs w:val="24"/>
          <w:lang w:eastAsia="ru-RU"/>
        </w:rPr>
        <w:t>артскважин</w:t>
      </w:r>
      <w:proofErr w:type="spellEnd"/>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-объекты и сооружения </w:t>
      </w:r>
      <w:hyperlink r:id="rId60" w:tooltip="Теплоснабжение" w:history="1">
        <w:r w:rsidRPr="002B24FC">
          <w:rPr>
            <w:rFonts w:ascii="Times New Roman" w:eastAsia="Times New Roman" w:hAnsi="Times New Roman" w:cs="Times New Roman"/>
            <w:color w:val="000000" w:themeColor="text1"/>
            <w:sz w:val="24"/>
            <w:szCs w:val="24"/>
            <w:lang w:eastAsia="ru-RU"/>
          </w:rPr>
          <w:t>теплоснабжения</w:t>
        </w:r>
      </w:hyperlink>
      <w:r w:rsidRPr="002B24FC">
        <w:rPr>
          <w:rFonts w:ascii="Times New Roman" w:eastAsia="Times New Roman" w:hAnsi="Times New Roman" w:cs="Times New Roman"/>
          <w:color w:val="000000" w:themeColor="text1"/>
          <w:sz w:val="24"/>
          <w:szCs w:val="24"/>
          <w:lang w:eastAsia="ru-RU"/>
        </w:rPr>
        <w:t>, водоснабжения и водоотведения, электроснабжения, газоснабжения, связи;</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объекты </w:t>
      </w:r>
      <w:hyperlink r:id="rId61" w:tooltip="Жилищное хозяйство" w:history="1">
        <w:r w:rsidRPr="002B24FC">
          <w:rPr>
            <w:rFonts w:ascii="Times New Roman" w:eastAsia="Times New Roman" w:hAnsi="Times New Roman" w:cs="Times New Roman"/>
            <w:color w:val="000000" w:themeColor="text1"/>
            <w:sz w:val="24"/>
            <w:szCs w:val="24"/>
            <w:lang w:eastAsia="ru-RU"/>
          </w:rPr>
          <w:t>жилищно-коммунального хозяйства</w:t>
        </w:r>
      </w:hyperlink>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индивидуальные гаражи боксового типа для хранения автомобилей;</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огородные участки (временно).</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иные вспомогательные сооружения для эксплуатации инженерных сооружений и коммуникаций;</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автомобильные дороги и проезды;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санитарно-защитные зоны и зоны санитарной охраны </w:t>
      </w:r>
      <w:proofErr w:type="spellStart"/>
      <w:r w:rsidRPr="002B24FC">
        <w:rPr>
          <w:rFonts w:ascii="Times New Roman" w:eastAsia="Times New Roman" w:hAnsi="Times New Roman" w:cs="Times New Roman"/>
          <w:color w:val="000000" w:themeColor="text1"/>
          <w:sz w:val="24"/>
          <w:szCs w:val="24"/>
          <w:lang w:eastAsia="ru-RU"/>
        </w:rPr>
        <w:t>артскважин</w:t>
      </w:r>
      <w:proofErr w:type="spellEnd"/>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ИТ-2. Зона транспортной инфраструктуры.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ИТ-4 выделена для обеспечения развития объектов внутреннего и внешнего транспорта и автодорог районного значения, для качественной перевозки грузов и пассажиров.</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строительство и реконструкция автодорог;</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автобусный павильон;</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автобусные остановки;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автостоянки на отдельном земельном участке.</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по техническому обслуживанию автотранспорта;</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жилищно-коммунального хозяйства;</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административные службы транспортной инфраструктуры.</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lastRenderedPageBreak/>
        <w:t>Вспомогательные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парковки и автостоянки перед отдельными объектами;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санитарно-защитные зоны;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вспомогательные сооружения, необходимые для эксплуатации автомобильного транспорта.</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Зоны рекреационного назначения.</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Р-1. Зона спортивных объектов и скверов.</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Р-1 выделена для организации спорта и отдыха населения на обустроенном открытом пространстве.</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Предполагается обустройство спортивного комплекса для выполнения рекреационных функций территории.</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физкультурно-оздоровительный комплекс;</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стадион;</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оборудованные открытые спортплощадки;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игровые площадки;</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предприятие общественного питания (кафе, летнее кафе);</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киоски, лоточная торговля, временные павильоны розничной торговли и обслуживания;</w:t>
      </w:r>
      <w:r w:rsidR="00F053E0" w:rsidRPr="002B24FC">
        <w:rPr>
          <w:rFonts w:ascii="Times New Roman" w:eastAsia="Times New Roman" w:hAnsi="Times New Roman" w:cs="Times New Roman"/>
          <w:color w:val="000000" w:themeColor="text1"/>
          <w:sz w:val="24"/>
          <w:szCs w:val="24"/>
          <w:lang w:eastAsia="ru-RU"/>
        </w:rPr>
        <w:t xml:space="preserve">                                                                                                                                                     </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здания или павильоны для обслуживающего персонала;</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прокат игрового и </w:t>
      </w:r>
      <w:hyperlink r:id="rId62" w:tooltip="Спортивный инвентарь" w:history="1">
        <w:r w:rsidRPr="002B24FC">
          <w:rPr>
            <w:rFonts w:ascii="Times New Roman" w:eastAsia="Times New Roman" w:hAnsi="Times New Roman" w:cs="Times New Roman"/>
            <w:color w:val="000000" w:themeColor="text1"/>
            <w:sz w:val="24"/>
            <w:szCs w:val="24"/>
            <w:lang w:eastAsia="ru-RU"/>
          </w:rPr>
          <w:t>спортивного инвентаря</w:t>
        </w:r>
      </w:hyperlink>
      <w:r w:rsidRPr="002B24FC">
        <w:rPr>
          <w:rFonts w:ascii="Times New Roman" w:eastAsia="Times New Roman" w:hAnsi="Times New Roman" w:cs="Times New Roman"/>
          <w:color w:val="000000" w:themeColor="text1"/>
          <w:sz w:val="24"/>
          <w:szCs w:val="24"/>
          <w:lang w:eastAsia="ru-RU"/>
        </w:rPr>
        <w:t>;</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парковки автомобильного транспорта;</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медпункты;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общественные туалеты;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малые архитектурные формы;</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контейнерные площадки для сбора мусора;</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иные вспомогательные строения и инфраструктура для спорта и отдыха.</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Р-2. Зона</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санитарно-защитных и специальных насаждений.</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Зона Р-2 предназначена для организации и благоустройства санитарно-защитных зон объектов в соответствии с действующими нормативами с целью защиты от вредного воздействия производственных объектов.</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защитные зеленые насаждения;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озеленение общего 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озеленение специального назначения.</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вспомогательные сооружения, связанные с организацией отдыха (беседки, скамейки);</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хозяйственные постройки;</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малые архитектурные формы;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инженерные коммуникации.</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пешеходные дорожки;</w:t>
      </w:r>
      <w:r w:rsidR="00F053E0" w:rsidRPr="002B24FC">
        <w:rPr>
          <w:rFonts w:ascii="Times New Roman" w:eastAsia="Times New Roman" w:hAnsi="Times New Roman" w:cs="Times New Roman"/>
          <w:color w:val="000000" w:themeColor="text1"/>
          <w:sz w:val="24"/>
          <w:szCs w:val="24"/>
          <w:lang w:eastAsia="ru-RU"/>
        </w:rPr>
        <w:t xml:space="preserve">                                                                                                     </w:t>
      </w:r>
      <w:r w:rsidR="005E5C7A">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элементы дизайна.</w:t>
      </w:r>
    </w:p>
    <w:p w:rsidR="00B42C01" w:rsidRPr="002B24FC" w:rsidRDefault="00B42C01" w:rsidP="00F053E0">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Р-3. Зона акватории реки.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Зона предназначена для сохранения природного ландшафта водного объекта. Зона включает в себя акваторию участка реки </w:t>
      </w:r>
      <w:proofErr w:type="spellStart"/>
      <w:r w:rsidRPr="002B24FC">
        <w:rPr>
          <w:rFonts w:ascii="Times New Roman" w:eastAsia="Times New Roman" w:hAnsi="Times New Roman" w:cs="Times New Roman"/>
          <w:color w:val="000000" w:themeColor="text1"/>
          <w:sz w:val="24"/>
          <w:szCs w:val="24"/>
          <w:lang w:eastAsia="ru-RU"/>
        </w:rPr>
        <w:t>Ухтохма</w:t>
      </w:r>
      <w:proofErr w:type="spellEnd"/>
      <w:r w:rsidRPr="002B24FC">
        <w:rPr>
          <w:rFonts w:ascii="Times New Roman" w:eastAsia="Times New Roman" w:hAnsi="Times New Roman" w:cs="Times New Roman"/>
          <w:color w:val="000000" w:themeColor="text1"/>
          <w:sz w:val="24"/>
          <w:szCs w:val="24"/>
          <w:lang w:eastAsia="ru-RU"/>
        </w:rPr>
        <w:t>. Возможна организация отдыха и досуга населения.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Все виды использования требуют специального согласования с бассейновыми и другими </w:t>
      </w:r>
      <w:r w:rsidRPr="002B24FC">
        <w:rPr>
          <w:rFonts w:ascii="Times New Roman" w:eastAsia="Times New Roman" w:hAnsi="Times New Roman" w:cs="Times New Roman"/>
          <w:color w:val="000000" w:themeColor="text1"/>
          <w:sz w:val="24"/>
          <w:szCs w:val="24"/>
          <w:lang w:eastAsia="ru-RU"/>
        </w:rPr>
        <w:lastRenderedPageBreak/>
        <w:t>территориальными органами использования и охраны водного фонда Министерства природных ресурсов РФ.</w:t>
      </w:r>
    </w:p>
    <w:p w:rsidR="00B42C01" w:rsidRPr="002B24FC" w:rsidRDefault="00B42C01" w:rsidP="0058335B">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Основные виды разрешенного использования:</w:t>
      </w:r>
      <w:r w:rsidR="0058335B">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мосты через реку;</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защитные зеленые насаждения;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туристические тропы, лыжные трассы;</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элементы дизайна.</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сооружения, связанные с организацией отдыха (беседки, скамейки);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места для купания.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Вспомогательные виды разрешенного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пешеходные дорожки;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малые архитектурные формы.</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30. Параметры разрешённого использования земельных участков и разрешённого строительства</w:t>
      </w:r>
      <w:r w:rsidRPr="002B24FC">
        <w:rPr>
          <w:rFonts w:ascii="Times New Roman" w:eastAsia="Times New Roman" w:hAnsi="Times New Roman" w:cs="Times New Roman"/>
          <w:color w:val="000000" w:themeColor="text1"/>
          <w:sz w:val="24"/>
          <w:szCs w:val="24"/>
          <w:lang w:eastAsia="ru-RU"/>
        </w:rPr>
        <w:t>.</w:t>
      </w:r>
    </w:p>
    <w:p w:rsidR="00B42C01" w:rsidRPr="002B24FC" w:rsidRDefault="00F053E0"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i/>
          <w:iCs/>
          <w:color w:val="000000" w:themeColor="text1"/>
          <w:sz w:val="24"/>
          <w:szCs w:val="24"/>
          <w:bdr w:val="none" w:sz="0" w:space="0" w:color="auto" w:frame="1"/>
          <w:lang w:eastAsia="ru-RU"/>
        </w:rPr>
        <w:t xml:space="preserve">                                                                                                                                                                       </w:t>
      </w:r>
      <w:proofErr w:type="gramStart"/>
      <w:r w:rsidR="00B42C01" w:rsidRPr="002B24FC">
        <w:rPr>
          <w:rFonts w:ascii="Times New Roman" w:eastAsia="Times New Roman" w:hAnsi="Times New Roman" w:cs="Times New Roman"/>
          <w:b/>
          <w:bCs/>
          <w:i/>
          <w:iCs/>
          <w:color w:val="000000" w:themeColor="text1"/>
          <w:sz w:val="24"/>
          <w:szCs w:val="24"/>
          <w:bdr w:val="none" w:sz="0" w:space="0" w:color="auto" w:frame="1"/>
          <w:lang w:eastAsia="ru-RU"/>
        </w:rPr>
        <w:t>Ж</w:t>
      </w:r>
      <w:proofErr w:type="gramEnd"/>
      <w:r w:rsidR="00B42C01" w:rsidRPr="002B24FC">
        <w:rPr>
          <w:rFonts w:ascii="Times New Roman" w:eastAsia="Times New Roman" w:hAnsi="Times New Roman" w:cs="Times New Roman"/>
          <w:b/>
          <w:bCs/>
          <w:i/>
          <w:iCs/>
          <w:color w:val="000000" w:themeColor="text1"/>
          <w:sz w:val="24"/>
          <w:szCs w:val="24"/>
          <w:bdr w:val="none" w:sz="0" w:space="0" w:color="auto" w:frame="1"/>
          <w:lang w:eastAsia="ru-RU"/>
        </w:rPr>
        <w:t xml:space="preserve"> - 1 .</w:t>
      </w:r>
      <w:r w:rsidR="00B42C01" w:rsidRPr="002B24FC">
        <w:rPr>
          <w:rFonts w:ascii="Times New Roman" w:eastAsia="Times New Roman" w:hAnsi="Times New Roman" w:cs="Times New Roman"/>
          <w:b/>
          <w:bCs/>
          <w:i/>
          <w:iCs/>
          <w:color w:val="000000" w:themeColor="text1"/>
          <w:sz w:val="24"/>
          <w:szCs w:val="24"/>
          <w:lang w:eastAsia="ru-RU"/>
        </w:rPr>
        <w:t> </w:t>
      </w:r>
      <w:r w:rsidR="00B42C01" w:rsidRPr="002B24FC">
        <w:rPr>
          <w:rFonts w:ascii="Times New Roman" w:eastAsia="Times New Roman" w:hAnsi="Times New Roman" w:cs="Times New Roman"/>
          <w:b/>
          <w:bCs/>
          <w:i/>
          <w:iCs/>
          <w:color w:val="000000" w:themeColor="text1"/>
          <w:sz w:val="24"/>
          <w:szCs w:val="24"/>
          <w:bdr w:val="none" w:sz="0" w:space="0" w:color="auto" w:frame="1"/>
          <w:lang w:eastAsia="ru-RU"/>
        </w:rPr>
        <w:t>Зона застройки индивидуальными жилыми домами.</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Предельные параметры земельных участков и разрешенного строительства:</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1) минимальная (максимальная) площадь земельных участков </w:t>
      </w:r>
      <w:proofErr w:type="gramStart"/>
      <w:r w:rsidRPr="002B24FC">
        <w:rPr>
          <w:rFonts w:ascii="Times New Roman" w:eastAsia="Times New Roman" w:hAnsi="Times New Roman" w:cs="Times New Roman"/>
          <w:color w:val="000000" w:themeColor="text1"/>
          <w:sz w:val="24"/>
          <w:szCs w:val="24"/>
          <w:lang w:eastAsia="ru-RU"/>
        </w:rPr>
        <w:t>–к</w:t>
      </w:r>
      <w:proofErr w:type="gramEnd"/>
      <w:r w:rsidRPr="002B24FC">
        <w:rPr>
          <w:rFonts w:ascii="Times New Roman" w:eastAsia="Times New Roman" w:hAnsi="Times New Roman" w:cs="Times New Roman"/>
          <w:color w:val="000000" w:themeColor="text1"/>
          <w:sz w:val="24"/>
          <w:szCs w:val="24"/>
          <w:lang w:eastAsia="ru-RU"/>
        </w:rPr>
        <w:t>в. м;</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максимальное количество этажей зданий - 3;</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максимальный процент застройки участка - 60%;</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минимальный отступ строений от передней границы участка - 3 м;</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5) минимальный отступ от границ соседнего участка до жилого дома - 3 м;</w:t>
      </w:r>
      <w:r w:rsidR="00F053E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6) минимальный отступ от границ соседнего участка до отдельно стоящих вспомогательных строений (бани, гаражи, теплицы, туалеты и пр.) - 1 м;</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8) требования к ограждению земельных участков:</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тип ограждения со стороны улиц должен быть согласован лицом, уполномоченным в области архитектуры и градостроительства;</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высота ограждения земельных участков должна быть не более 2 метров;</w:t>
      </w:r>
      <w:proofErr w:type="gramEnd"/>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9) требования к вспомогательным строениям:</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вспомогательные строения, за исключением гаражей, размещать со стороны улиц не допускается;</w:t>
      </w:r>
      <w:r w:rsidR="00F053E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-п</w:t>
      </w:r>
      <w:proofErr w:type="gramEnd"/>
      <w:r w:rsidRPr="002B24FC">
        <w:rPr>
          <w:rFonts w:ascii="Times New Roman" w:eastAsia="Times New Roman" w:hAnsi="Times New Roman" w:cs="Times New Roman"/>
          <w:color w:val="000000" w:themeColor="text1"/>
          <w:sz w:val="24"/>
          <w:szCs w:val="24"/>
          <w:lang w:eastAsia="ru-RU"/>
        </w:rPr>
        <w:t>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Другие территориальные зоны</w:t>
      </w:r>
      <w:r w:rsidRPr="002B24FC">
        <w:rPr>
          <w:rFonts w:ascii="Times New Roman" w:eastAsia="Times New Roman" w:hAnsi="Times New Roman" w:cs="Times New Roman"/>
          <w:i/>
          <w:iCs/>
          <w:color w:val="000000" w:themeColor="text1"/>
          <w:sz w:val="24"/>
          <w:szCs w:val="24"/>
          <w:bdr w:val="none" w:sz="0" w:space="0" w:color="auto" w:frame="1"/>
          <w:lang w:eastAsia="ru-RU"/>
        </w:rPr>
        <w:t>.</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в зонах Ж-2, Ж-3, О-1 определены существующей застройкой.</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Указанные параметры в этих, а также в других территориальных зонах могут дополнительно разрабатываются в период формирования системы регулирования землепользования и застройки при разработке проекта планировки территории.</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По мере их разработки указанные параметры включаются </w:t>
      </w:r>
      <w:proofErr w:type="gramStart"/>
      <w:r w:rsidRPr="002B24FC">
        <w:rPr>
          <w:rFonts w:ascii="Times New Roman" w:eastAsia="Times New Roman" w:hAnsi="Times New Roman" w:cs="Times New Roman"/>
          <w:color w:val="000000" w:themeColor="text1"/>
          <w:sz w:val="24"/>
          <w:szCs w:val="24"/>
          <w:lang w:eastAsia="ru-RU"/>
        </w:rPr>
        <w:t>в</w:t>
      </w:r>
      <w:proofErr w:type="gramEnd"/>
      <w:r w:rsidRPr="002B24FC">
        <w:rPr>
          <w:rFonts w:ascii="Times New Roman" w:eastAsia="Times New Roman" w:hAnsi="Times New Roman" w:cs="Times New Roman"/>
          <w:color w:val="000000" w:themeColor="text1"/>
          <w:sz w:val="24"/>
          <w:szCs w:val="24"/>
          <w:lang w:eastAsia="ru-RU"/>
        </w:rPr>
        <w:t xml:space="preserve"> настоящие ПЗЗ.</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lastRenderedPageBreak/>
        <w:t>Статья 31. Ограничения</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использования земельных участков в границах санитарно - защитных зон (СЗЗ).</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1. Использование земельных участков и иных объектов недвижимости, расположенных в пределах санитарн</w:t>
      </w:r>
      <w:proofErr w:type="gramStart"/>
      <w:r w:rsidRPr="002B24FC">
        <w:rPr>
          <w:rFonts w:ascii="Times New Roman" w:eastAsia="Times New Roman" w:hAnsi="Times New Roman" w:cs="Times New Roman"/>
          <w:color w:val="000000" w:themeColor="text1"/>
          <w:sz w:val="24"/>
          <w:szCs w:val="24"/>
          <w:lang w:eastAsia="ru-RU"/>
        </w:rPr>
        <w:t>о-</w:t>
      </w:r>
      <w:proofErr w:type="gramEnd"/>
      <w:r w:rsidRPr="002B24FC">
        <w:rPr>
          <w:rFonts w:ascii="Times New Roman" w:eastAsia="Times New Roman" w:hAnsi="Times New Roman" w:cs="Times New Roman"/>
          <w:color w:val="000000" w:themeColor="text1"/>
          <w:sz w:val="24"/>
          <w:szCs w:val="24"/>
          <w:lang w:eastAsia="ru-RU"/>
        </w:rPr>
        <w:t xml:space="preserve"> защитных зон (СЗЗ), обозначенных на карте градостроительного зонирования (статья 28 настоящих Правил), определяется: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а) градостроительными регламентами, установленными частью III настоящих Правил применительно к соответствующим территориальным зонам, с учетом ограничений, определенных настоящей статьей;</w:t>
      </w:r>
      <w:r w:rsidR="00F053E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color w:val="000000" w:themeColor="text1"/>
          <w:sz w:val="24"/>
          <w:szCs w:val="24"/>
          <w:lang w:eastAsia="ru-RU"/>
        </w:rPr>
        <w:t xml:space="preserve">б) ограничениями, установленными </w:t>
      </w:r>
      <w:proofErr w:type="spellStart"/>
      <w:r w:rsidRPr="002B24FC">
        <w:rPr>
          <w:rFonts w:ascii="Times New Roman" w:eastAsia="Times New Roman" w:hAnsi="Times New Roman" w:cs="Times New Roman"/>
          <w:color w:val="000000" w:themeColor="text1"/>
          <w:sz w:val="24"/>
          <w:szCs w:val="24"/>
          <w:lang w:eastAsia="ru-RU"/>
        </w:rPr>
        <w:t>СанПиН</w:t>
      </w:r>
      <w:proofErr w:type="spellEnd"/>
      <w:r w:rsidRPr="002B24FC">
        <w:rPr>
          <w:rFonts w:ascii="Times New Roman" w:eastAsia="Times New Roman" w:hAnsi="Times New Roman" w:cs="Times New Roman"/>
          <w:color w:val="000000" w:themeColor="text1"/>
          <w:sz w:val="24"/>
          <w:szCs w:val="24"/>
          <w:lang w:eastAsia="ru-RU"/>
        </w:rPr>
        <w:t xml:space="preserve"> 2.2.1/2.1.1.1200-03 «Санитарно-защитные зоны и санитарная классификация предприятий, сооружений и иных объектов»;</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2.</w:t>
      </w:r>
      <w:r w:rsidRPr="002B24FC">
        <w:rPr>
          <w:rFonts w:ascii="Times New Roman" w:eastAsia="Times New Roman" w:hAnsi="Times New Roman" w:cs="Times New Roman"/>
          <w:color w:val="000000" w:themeColor="text1"/>
          <w:sz w:val="24"/>
          <w:szCs w:val="24"/>
          <w:lang w:eastAsia="ru-RU"/>
        </w:rPr>
        <w:t>Земельные участки и иные объекты недвижимости, которые расположены в пределах СЗЗ, чьи характеристики не соответствуют этим ограничениям, являются объектами недвижимости, не соответствующими настоящим Правилам.</w:t>
      </w:r>
      <w:proofErr w:type="gramEnd"/>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Дальнейшее использование и строительные изменения указанных объектов недвижимости определяется статьей 6 настоящих ПЗЗ.</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3. Для земельных участков и иных объектов недвижимости, расположенных в санитарно-защитных зонах производственных объектов, устанавливаются:</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1) виды запрещенного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b/>
          <w:bCs/>
          <w:i/>
          <w:iCs/>
          <w:color w:val="000000" w:themeColor="text1"/>
          <w:sz w:val="24"/>
          <w:szCs w:val="24"/>
          <w:bdr w:val="none" w:sz="0" w:space="0" w:color="auto" w:frame="1"/>
          <w:lang w:eastAsia="ru-RU"/>
        </w:rPr>
        <w:t>Виды запрещенного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объекты для постоянного проживания людей;</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садово-огородные и дачные участки;</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размещение спортивных сооружений;</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детские учреждения;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медицинские объекты общего 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производственные объекты, запрещаемые к использованию в границах СЗЗ </w:t>
      </w:r>
      <w:proofErr w:type="spellStart"/>
      <w:r w:rsidRPr="002B24FC">
        <w:rPr>
          <w:rFonts w:ascii="Times New Roman" w:eastAsia="Times New Roman" w:hAnsi="Times New Roman" w:cs="Times New Roman"/>
          <w:color w:val="000000" w:themeColor="text1"/>
          <w:sz w:val="24"/>
          <w:szCs w:val="24"/>
          <w:lang w:eastAsia="ru-RU"/>
        </w:rPr>
        <w:t>СанПиН</w:t>
      </w:r>
      <w:proofErr w:type="spellEnd"/>
      <w:r w:rsidRPr="002B24FC">
        <w:rPr>
          <w:rFonts w:ascii="Times New Roman" w:eastAsia="Times New Roman" w:hAnsi="Times New Roman" w:cs="Times New Roman"/>
          <w:color w:val="000000" w:themeColor="text1"/>
          <w:sz w:val="24"/>
          <w:szCs w:val="24"/>
          <w:lang w:eastAsia="ru-RU"/>
        </w:rPr>
        <w:t xml:space="preserve"> 2.2.1/2.1.1.1200-03.</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proofErr w:type="gramStart"/>
      <w:r w:rsidRPr="002B24FC">
        <w:rPr>
          <w:rFonts w:ascii="Times New Roman" w:eastAsia="Times New Roman" w:hAnsi="Times New Roman" w:cs="Times New Roman"/>
          <w:b/>
          <w:bCs/>
          <w:i/>
          <w:iCs/>
          <w:color w:val="000000" w:themeColor="text1"/>
          <w:sz w:val="24"/>
          <w:szCs w:val="24"/>
          <w:bdr w:val="none" w:sz="0" w:space="0" w:color="auto" w:frame="1"/>
          <w:lang w:eastAsia="ru-RU"/>
        </w:rPr>
        <w:t>Условно разрешенные виды использования:</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малые архитектурные формы и элементы благоустройства;</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сельхозугодия для выращивания технических культур, не используемых для производства продуктов питания;</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отдельные здания и сооружения с производствами меньшего класса вредности, чем основное производство;</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w:t>
      </w:r>
      <w:hyperlink r:id="rId63" w:tooltip="Общественные здания" w:history="1">
        <w:r w:rsidRPr="002B24FC">
          <w:rPr>
            <w:rFonts w:ascii="Times New Roman" w:eastAsia="Times New Roman" w:hAnsi="Times New Roman" w:cs="Times New Roman"/>
            <w:color w:val="000000" w:themeColor="text1"/>
            <w:sz w:val="24"/>
            <w:szCs w:val="24"/>
            <w:lang w:eastAsia="ru-RU"/>
          </w:rPr>
          <w:t>общественные здания</w:t>
        </w:r>
      </w:hyperlink>
      <w:r w:rsidRPr="002B24FC">
        <w:rPr>
          <w:rFonts w:ascii="Times New Roman" w:eastAsia="Times New Roman" w:hAnsi="Times New Roman" w:cs="Times New Roman"/>
          <w:color w:val="000000" w:themeColor="text1"/>
          <w:sz w:val="24"/>
          <w:szCs w:val="24"/>
          <w:lang w:eastAsia="ru-RU"/>
        </w:rPr>
        <w:t> административного назначения, связанные с обслуживанием данного предприятия;</w:t>
      </w:r>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гаражи и площадки для хранения общественного и </w:t>
      </w:r>
      <w:hyperlink r:id="rId64" w:tooltip="Индивидуальный транспорт" w:history="1">
        <w:r w:rsidRPr="002B24FC">
          <w:rPr>
            <w:rFonts w:ascii="Times New Roman" w:eastAsia="Times New Roman" w:hAnsi="Times New Roman" w:cs="Times New Roman"/>
            <w:color w:val="000000" w:themeColor="text1"/>
            <w:sz w:val="24"/>
            <w:szCs w:val="24"/>
            <w:lang w:eastAsia="ru-RU"/>
          </w:rPr>
          <w:t>индивидуального транспорта</w:t>
        </w:r>
      </w:hyperlink>
      <w:r w:rsidRPr="002B24FC">
        <w:rPr>
          <w:rFonts w:ascii="Times New Roman" w:eastAsia="Times New Roman" w:hAnsi="Times New Roman" w:cs="Times New Roman"/>
          <w:color w:val="000000" w:themeColor="text1"/>
          <w:sz w:val="24"/>
          <w:szCs w:val="24"/>
          <w:lang w:eastAsia="ru-RU"/>
        </w:rPr>
        <w:t>;</w:t>
      </w:r>
      <w:proofErr w:type="gramEnd"/>
      <w:r w:rsidR="00F053E0"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F053E0"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proofErr w:type="spellStart"/>
      <w:r w:rsidRPr="002B24FC">
        <w:rPr>
          <w:rFonts w:ascii="Times New Roman" w:eastAsia="Times New Roman" w:hAnsi="Times New Roman" w:cs="Times New Roman"/>
          <w:color w:val="000000" w:themeColor="text1"/>
          <w:sz w:val="24"/>
          <w:szCs w:val="24"/>
          <w:lang w:eastAsia="ru-RU"/>
        </w:rPr>
        <w:t>электроподстанции</w:t>
      </w:r>
      <w:proofErr w:type="spellEnd"/>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32. Ограничения</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использования земельных участков в границах </w:t>
      </w:r>
      <w:proofErr w:type="spellStart"/>
      <w:r w:rsidRPr="002B24FC">
        <w:rPr>
          <w:rFonts w:ascii="Times New Roman" w:eastAsia="Times New Roman" w:hAnsi="Times New Roman" w:cs="Times New Roman"/>
          <w:b/>
          <w:bCs/>
          <w:color w:val="000000" w:themeColor="text1"/>
          <w:sz w:val="24"/>
          <w:szCs w:val="24"/>
          <w:bdr w:val="none" w:sz="0" w:space="0" w:color="auto" w:frame="1"/>
          <w:lang w:eastAsia="ru-RU"/>
        </w:rPr>
        <w:t>водоохранной</w:t>
      </w:r>
      <w:proofErr w:type="spellEnd"/>
      <w:r w:rsidRPr="002B24FC">
        <w:rPr>
          <w:rFonts w:ascii="Times New Roman" w:eastAsia="Times New Roman" w:hAnsi="Times New Roman" w:cs="Times New Roman"/>
          <w:b/>
          <w:bCs/>
          <w:color w:val="000000" w:themeColor="text1"/>
          <w:sz w:val="24"/>
          <w:szCs w:val="24"/>
          <w:bdr w:val="none" w:sz="0" w:space="0" w:color="auto" w:frame="1"/>
          <w:lang w:eastAsia="ru-RU"/>
        </w:rPr>
        <w:t xml:space="preserve"> зоны реки</w:t>
      </w:r>
      <w:r w:rsidRPr="002B24FC">
        <w:rPr>
          <w:rFonts w:ascii="Times New Roman" w:eastAsia="Times New Roman" w:hAnsi="Times New Roman" w:cs="Times New Roman"/>
          <w:color w:val="000000" w:themeColor="text1"/>
          <w:sz w:val="24"/>
          <w:szCs w:val="24"/>
          <w:lang w:eastAsia="ru-RU"/>
        </w:rPr>
        <w:t>.</w:t>
      </w:r>
    </w:p>
    <w:p w:rsidR="00B42C01" w:rsidRPr="002B24FC" w:rsidRDefault="00B42C01" w:rsidP="00B42C01">
      <w:pPr>
        <w:shd w:val="clear" w:color="auto" w:fill="FFFFFF"/>
        <w:spacing w:before="375" w:after="375"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1. </w:t>
      </w:r>
      <w:proofErr w:type="spellStart"/>
      <w:r w:rsidRPr="002B24FC">
        <w:rPr>
          <w:rFonts w:ascii="Times New Roman" w:eastAsia="Times New Roman" w:hAnsi="Times New Roman" w:cs="Times New Roman"/>
          <w:color w:val="000000" w:themeColor="text1"/>
          <w:sz w:val="24"/>
          <w:szCs w:val="24"/>
          <w:lang w:eastAsia="ru-RU"/>
        </w:rPr>
        <w:t>Водоохранные</w:t>
      </w:r>
      <w:proofErr w:type="spellEnd"/>
      <w:r w:rsidRPr="002B24FC">
        <w:rPr>
          <w:rFonts w:ascii="Times New Roman" w:eastAsia="Times New Roman" w:hAnsi="Times New Roman" w:cs="Times New Roman"/>
          <w:color w:val="000000" w:themeColor="text1"/>
          <w:sz w:val="24"/>
          <w:szCs w:val="24"/>
          <w:lang w:eastAsia="ru-RU"/>
        </w:rPr>
        <w:t xml:space="preserve"> зоны выделяются в целях:</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предупреждения и предотвращения микробного и химического загрязнения поверхностных вод;</w:t>
      </w:r>
      <w:r w:rsidR="0058335B">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lastRenderedPageBreak/>
        <w:t>-  предотвращения загрязнения, засорения, заиления и истощения водных объектов;</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сохранения среды обитания объектов водного, животного и растительного мира.</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2. В границах </w:t>
      </w:r>
      <w:proofErr w:type="spellStart"/>
      <w:r w:rsidRPr="002B24FC">
        <w:rPr>
          <w:rFonts w:ascii="Times New Roman" w:eastAsia="Times New Roman" w:hAnsi="Times New Roman" w:cs="Times New Roman"/>
          <w:color w:val="000000" w:themeColor="text1"/>
          <w:sz w:val="24"/>
          <w:szCs w:val="24"/>
          <w:lang w:eastAsia="ru-RU"/>
        </w:rPr>
        <w:t>водоохранных</w:t>
      </w:r>
      <w:proofErr w:type="spellEnd"/>
      <w:r w:rsidRPr="002B24FC">
        <w:rPr>
          <w:rFonts w:ascii="Times New Roman" w:eastAsia="Times New Roman" w:hAnsi="Times New Roman" w:cs="Times New Roman"/>
          <w:color w:val="000000" w:themeColor="text1"/>
          <w:sz w:val="24"/>
          <w:szCs w:val="24"/>
          <w:lang w:eastAsia="ru-RU"/>
        </w:rPr>
        <w:t xml:space="preserve"> зон устанавливаются прибрежные защитные полосы, в которых вводятся дополнительные ограничения.</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3. Ширина </w:t>
      </w:r>
      <w:proofErr w:type="spellStart"/>
      <w:r w:rsidRPr="002B24FC">
        <w:rPr>
          <w:rFonts w:ascii="Times New Roman" w:eastAsia="Times New Roman" w:hAnsi="Times New Roman" w:cs="Times New Roman"/>
          <w:color w:val="000000" w:themeColor="text1"/>
          <w:sz w:val="24"/>
          <w:szCs w:val="24"/>
          <w:lang w:eastAsia="ru-RU"/>
        </w:rPr>
        <w:t>водоохранной</w:t>
      </w:r>
      <w:proofErr w:type="spellEnd"/>
      <w:r w:rsidRPr="002B24FC">
        <w:rPr>
          <w:rFonts w:ascii="Times New Roman" w:eastAsia="Times New Roman" w:hAnsi="Times New Roman" w:cs="Times New Roman"/>
          <w:color w:val="000000" w:themeColor="text1"/>
          <w:sz w:val="24"/>
          <w:szCs w:val="24"/>
          <w:lang w:eastAsia="ru-RU"/>
        </w:rPr>
        <w:t xml:space="preserve"> зоны и прибрежной защитной полосы устанавливается по Водному кодексу РФ (2007г).</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4. По границе села </w:t>
      </w:r>
      <w:r w:rsidR="00DC454B">
        <w:rPr>
          <w:rFonts w:ascii="Times New Roman" w:eastAsia="Times New Roman" w:hAnsi="Times New Roman" w:cs="Times New Roman"/>
          <w:color w:val="000000" w:themeColor="text1"/>
          <w:sz w:val="24"/>
          <w:szCs w:val="24"/>
          <w:lang w:eastAsia="ru-RU"/>
        </w:rPr>
        <w:t>Цуриб</w:t>
      </w:r>
      <w:r w:rsidRPr="002B24FC">
        <w:rPr>
          <w:rFonts w:ascii="Times New Roman" w:eastAsia="Times New Roman" w:hAnsi="Times New Roman" w:cs="Times New Roman"/>
          <w:color w:val="000000" w:themeColor="text1"/>
          <w:sz w:val="24"/>
          <w:szCs w:val="24"/>
          <w:lang w:eastAsia="ru-RU"/>
        </w:rPr>
        <w:t xml:space="preserve"> протекает река </w:t>
      </w:r>
      <w:proofErr w:type="spellStart"/>
      <w:r w:rsidR="002B24FC" w:rsidRPr="002B24FC">
        <w:rPr>
          <w:rFonts w:ascii="Times New Roman" w:eastAsia="Times New Roman" w:hAnsi="Times New Roman" w:cs="Times New Roman"/>
          <w:color w:val="000000" w:themeColor="text1"/>
          <w:sz w:val="24"/>
          <w:szCs w:val="24"/>
          <w:lang w:eastAsia="ru-RU"/>
        </w:rPr>
        <w:t>Рисор</w:t>
      </w:r>
      <w:proofErr w:type="spellEnd"/>
      <w:r w:rsidR="002B24FC" w:rsidRPr="002B24FC">
        <w:rPr>
          <w:rFonts w:ascii="Times New Roman" w:eastAsia="Times New Roman" w:hAnsi="Times New Roman" w:cs="Times New Roman"/>
          <w:color w:val="000000" w:themeColor="text1"/>
          <w:sz w:val="24"/>
          <w:szCs w:val="24"/>
          <w:lang w:eastAsia="ru-RU"/>
        </w:rPr>
        <w:t xml:space="preserve">, и </w:t>
      </w:r>
      <w:proofErr w:type="spellStart"/>
      <w:r w:rsidR="002B24FC" w:rsidRPr="002B24FC">
        <w:rPr>
          <w:rFonts w:ascii="Times New Roman" w:eastAsia="Times New Roman" w:hAnsi="Times New Roman" w:cs="Times New Roman"/>
          <w:color w:val="000000" w:themeColor="text1"/>
          <w:sz w:val="24"/>
          <w:szCs w:val="24"/>
          <w:lang w:eastAsia="ru-RU"/>
        </w:rPr>
        <w:t>Бидихатира</w:t>
      </w:r>
      <w:proofErr w:type="spellEnd"/>
      <w:r w:rsidRPr="002B24FC">
        <w:rPr>
          <w:rFonts w:ascii="Times New Roman" w:eastAsia="Times New Roman" w:hAnsi="Times New Roman" w:cs="Times New Roman"/>
          <w:color w:val="000000" w:themeColor="text1"/>
          <w:sz w:val="24"/>
          <w:szCs w:val="24"/>
          <w:lang w:eastAsia="ru-RU"/>
        </w:rPr>
        <w:t xml:space="preserve">, у которой </w:t>
      </w:r>
      <w:r w:rsidR="002B24FC" w:rsidRPr="002B24FC">
        <w:rPr>
          <w:rFonts w:ascii="Times New Roman" w:eastAsia="Times New Roman" w:hAnsi="Times New Roman" w:cs="Times New Roman"/>
          <w:color w:val="000000" w:themeColor="text1"/>
          <w:sz w:val="24"/>
          <w:szCs w:val="24"/>
          <w:lang w:eastAsia="ru-RU"/>
        </w:rPr>
        <w:t xml:space="preserve">нет </w:t>
      </w:r>
      <w:proofErr w:type="spellStart"/>
      <w:r w:rsidRPr="002B24FC">
        <w:rPr>
          <w:rFonts w:ascii="Times New Roman" w:eastAsia="Times New Roman" w:hAnsi="Times New Roman" w:cs="Times New Roman"/>
          <w:color w:val="000000" w:themeColor="text1"/>
          <w:sz w:val="24"/>
          <w:szCs w:val="24"/>
          <w:lang w:eastAsia="ru-RU"/>
        </w:rPr>
        <w:t>водоохранн</w:t>
      </w:r>
      <w:r w:rsidR="002B24FC" w:rsidRPr="002B24FC">
        <w:rPr>
          <w:rFonts w:ascii="Times New Roman" w:eastAsia="Times New Roman" w:hAnsi="Times New Roman" w:cs="Times New Roman"/>
          <w:color w:val="000000" w:themeColor="text1"/>
          <w:sz w:val="24"/>
          <w:szCs w:val="24"/>
          <w:lang w:eastAsia="ru-RU"/>
        </w:rPr>
        <w:t>ой</w:t>
      </w:r>
      <w:proofErr w:type="spellEnd"/>
      <w:r w:rsidRPr="002B24FC">
        <w:rPr>
          <w:rFonts w:ascii="Times New Roman" w:eastAsia="Times New Roman" w:hAnsi="Times New Roman" w:cs="Times New Roman"/>
          <w:color w:val="000000" w:themeColor="text1"/>
          <w:sz w:val="24"/>
          <w:szCs w:val="24"/>
          <w:lang w:eastAsia="ru-RU"/>
        </w:rPr>
        <w:t xml:space="preserve"> зон</w:t>
      </w:r>
      <w:r w:rsidR="002B24FC" w:rsidRPr="002B24FC">
        <w:rPr>
          <w:rFonts w:ascii="Times New Roman" w:eastAsia="Times New Roman" w:hAnsi="Times New Roman" w:cs="Times New Roman"/>
          <w:color w:val="000000" w:themeColor="text1"/>
          <w:sz w:val="24"/>
          <w:szCs w:val="24"/>
          <w:lang w:eastAsia="ru-RU"/>
        </w:rPr>
        <w:t>ы</w:t>
      </w:r>
      <w:r w:rsidRPr="002B24FC">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5. Для земельных участков и иных объектов недвижимости, расположенных в </w:t>
      </w:r>
      <w:proofErr w:type="spellStart"/>
      <w:r w:rsidRPr="002B24FC">
        <w:rPr>
          <w:rFonts w:ascii="Times New Roman" w:eastAsia="Times New Roman" w:hAnsi="Times New Roman" w:cs="Times New Roman"/>
          <w:color w:val="000000" w:themeColor="text1"/>
          <w:sz w:val="24"/>
          <w:szCs w:val="24"/>
          <w:lang w:eastAsia="ru-RU"/>
        </w:rPr>
        <w:t>водоохранной</w:t>
      </w:r>
      <w:proofErr w:type="spellEnd"/>
      <w:r w:rsidRPr="002B24FC">
        <w:rPr>
          <w:rFonts w:ascii="Times New Roman" w:eastAsia="Times New Roman" w:hAnsi="Times New Roman" w:cs="Times New Roman"/>
          <w:color w:val="000000" w:themeColor="text1"/>
          <w:sz w:val="24"/>
          <w:szCs w:val="24"/>
          <w:lang w:eastAsia="ru-RU"/>
        </w:rPr>
        <w:t xml:space="preserve"> зоне и прибрежной защитной полосе рек, обозначенных на карте градостроительного зонирования (статья 28 настоящих Правил), устанавливаются:</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виды запрещенного использования;</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6.Видами запрещенного использования являются виды хозяйственной деятельности, указанные в Водном кодексе - ст.65, п.15 и п.17.</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7. Условно разрешенными видами использования являются виды хозяйственной деятельности, указанные в Водном кодексе - ст.65, п.16.</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Территория, входящая в зону акватории реки Р-3 имеет также виды использования по ст.29 настоящих Правил.</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8. Отношение земель </w:t>
      </w:r>
      <w:proofErr w:type="spellStart"/>
      <w:r w:rsidRPr="002B24FC">
        <w:rPr>
          <w:rFonts w:ascii="Times New Roman" w:eastAsia="Times New Roman" w:hAnsi="Times New Roman" w:cs="Times New Roman"/>
          <w:color w:val="000000" w:themeColor="text1"/>
          <w:sz w:val="24"/>
          <w:szCs w:val="24"/>
          <w:lang w:eastAsia="ru-RU"/>
        </w:rPr>
        <w:t>водоохранных</w:t>
      </w:r>
      <w:proofErr w:type="spellEnd"/>
      <w:r w:rsidRPr="002B24FC">
        <w:rPr>
          <w:rFonts w:ascii="Times New Roman" w:eastAsia="Times New Roman" w:hAnsi="Times New Roman" w:cs="Times New Roman"/>
          <w:color w:val="000000" w:themeColor="text1"/>
          <w:sz w:val="24"/>
          <w:szCs w:val="24"/>
          <w:lang w:eastAsia="ru-RU"/>
        </w:rPr>
        <w:t xml:space="preserve"> зон водных объектов к землям водного фонда, а также порядок использования и охраны земель водного фонда определяются Земельным кодексом и Водным кодексом.</w:t>
      </w:r>
      <w:r w:rsidR="002B24FC"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9. До утверждения проектов </w:t>
      </w:r>
      <w:proofErr w:type="spellStart"/>
      <w:r w:rsidRPr="002B24FC">
        <w:rPr>
          <w:rFonts w:ascii="Times New Roman" w:eastAsia="Times New Roman" w:hAnsi="Times New Roman" w:cs="Times New Roman"/>
          <w:color w:val="000000" w:themeColor="text1"/>
          <w:sz w:val="24"/>
          <w:szCs w:val="24"/>
          <w:lang w:eastAsia="ru-RU"/>
        </w:rPr>
        <w:t>водоохранных</w:t>
      </w:r>
      <w:proofErr w:type="spellEnd"/>
      <w:r w:rsidRPr="002B24FC">
        <w:rPr>
          <w:rFonts w:ascii="Times New Roman" w:eastAsia="Times New Roman" w:hAnsi="Times New Roman" w:cs="Times New Roman"/>
          <w:color w:val="000000" w:themeColor="text1"/>
          <w:sz w:val="24"/>
          <w:szCs w:val="24"/>
          <w:lang w:eastAsia="ru-RU"/>
        </w:rPr>
        <w:t xml:space="preserve"> зон в </w:t>
      </w:r>
      <w:proofErr w:type="gramStart"/>
      <w:r w:rsidRPr="002B24FC">
        <w:rPr>
          <w:rFonts w:ascii="Times New Roman" w:eastAsia="Times New Roman" w:hAnsi="Times New Roman" w:cs="Times New Roman"/>
          <w:color w:val="000000" w:themeColor="text1"/>
          <w:sz w:val="24"/>
          <w:szCs w:val="24"/>
          <w:lang w:eastAsia="ru-RU"/>
        </w:rPr>
        <w:t>порядке</w:t>
      </w:r>
      <w:proofErr w:type="gramEnd"/>
      <w:r w:rsidRPr="002B24FC">
        <w:rPr>
          <w:rFonts w:ascii="Times New Roman" w:eastAsia="Times New Roman" w:hAnsi="Times New Roman" w:cs="Times New Roman"/>
          <w:color w:val="000000" w:themeColor="text1"/>
          <w:sz w:val="24"/>
          <w:szCs w:val="24"/>
          <w:lang w:eastAsia="ru-RU"/>
        </w:rPr>
        <w:t xml:space="preserve"> установленном Водным кодексом РФ земельные участки в </w:t>
      </w:r>
      <w:proofErr w:type="spellStart"/>
      <w:r w:rsidRPr="002B24FC">
        <w:rPr>
          <w:rFonts w:ascii="Times New Roman" w:eastAsia="Times New Roman" w:hAnsi="Times New Roman" w:cs="Times New Roman"/>
          <w:color w:val="000000" w:themeColor="text1"/>
          <w:sz w:val="24"/>
          <w:szCs w:val="24"/>
          <w:lang w:eastAsia="ru-RU"/>
        </w:rPr>
        <w:t>водоохранных</w:t>
      </w:r>
      <w:proofErr w:type="spellEnd"/>
      <w:r w:rsidRPr="002B24FC">
        <w:rPr>
          <w:rFonts w:ascii="Times New Roman" w:eastAsia="Times New Roman" w:hAnsi="Times New Roman" w:cs="Times New Roman"/>
          <w:color w:val="000000" w:themeColor="text1"/>
          <w:sz w:val="24"/>
          <w:szCs w:val="24"/>
          <w:lang w:eastAsia="ru-RU"/>
        </w:rPr>
        <w:t xml:space="preserve">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b/>
          <w:bCs/>
          <w:color w:val="000000" w:themeColor="text1"/>
          <w:sz w:val="24"/>
          <w:szCs w:val="24"/>
          <w:bdr w:val="none" w:sz="0" w:space="0" w:color="auto" w:frame="1"/>
          <w:lang w:eastAsia="ru-RU"/>
        </w:rPr>
        <w:t>Статья 33. Ограничения</w:t>
      </w:r>
      <w:r w:rsidRPr="002B24FC">
        <w:rPr>
          <w:rFonts w:ascii="Times New Roman" w:eastAsia="Times New Roman" w:hAnsi="Times New Roman" w:cs="Times New Roman"/>
          <w:b/>
          <w:bCs/>
          <w:color w:val="000000" w:themeColor="text1"/>
          <w:sz w:val="24"/>
          <w:szCs w:val="24"/>
          <w:lang w:eastAsia="ru-RU"/>
        </w:rPr>
        <w:t> </w:t>
      </w:r>
      <w:r w:rsidRPr="002B24FC">
        <w:rPr>
          <w:rFonts w:ascii="Times New Roman" w:eastAsia="Times New Roman" w:hAnsi="Times New Roman" w:cs="Times New Roman"/>
          <w:b/>
          <w:bCs/>
          <w:color w:val="000000" w:themeColor="text1"/>
          <w:sz w:val="24"/>
          <w:szCs w:val="24"/>
          <w:bdr w:val="none" w:sz="0" w:space="0" w:color="auto" w:frame="1"/>
          <w:lang w:eastAsia="ru-RU"/>
        </w:rPr>
        <w:t xml:space="preserve">использования земельных участков в границах зон санитарной охраны </w:t>
      </w:r>
      <w:proofErr w:type="spellStart"/>
      <w:r w:rsidRPr="002B24FC">
        <w:rPr>
          <w:rFonts w:ascii="Times New Roman" w:eastAsia="Times New Roman" w:hAnsi="Times New Roman" w:cs="Times New Roman"/>
          <w:b/>
          <w:bCs/>
          <w:color w:val="000000" w:themeColor="text1"/>
          <w:sz w:val="24"/>
          <w:szCs w:val="24"/>
          <w:bdr w:val="none" w:sz="0" w:space="0" w:color="auto" w:frame="1"/>
          <w:lang w:eastAsia="ru-RU"/>
        </w:rPr>
        <w:t>артскважин</w:t>
      </w:r>
      <w:proofErr w:type="spellEnd"/>
      <w:r w:rsidRPr="002B24FC">
        <w:rPr>
          <w:rFonts w:ascii="Times New Roman" w:eastAsia="Times New Roman" w:hAnsi="Times New Roman" w:cs="Times New Roman"/>
          <w:b/>
          <w:bCs/>
          <w:color w:val="000000" w:themeColor="text1"/>
          <w:sz w:val="24"/>
          <w:szCs w:val="24"/>
          <w:bdr w:val="none" w:sz="0" w:space="0" w:color="auto" w:frame="1"/>
          <w:lang w:eastAsia="ru-RU"/>
        </w:rPr>
        <w:t>.</w:t>
      </w:r>
    </w:p>
    <w:p w:rsidR="00B42C01" w:rsidRPr="002B24FC" w:rsidRDefault="002B24FC" w:rsidP="002B24FC">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1. В целях обеспечения санитарно-эпидемиологической надежности работы хозяйственно-питьевого </w:t>
      </w:r>
      <w:proofErr w:type="spellStart"/>
      <w:r w:rsidR="000A0888" w:rsidRPr="002B24FC">
        <w:rPr>
          <w:rFonts w:ascii="Times New Roman" w:eastAsia="Times New Roman" w:hAnsi="Times New Roman" w:cs="Times New Roman"/>
          <w:color w:val="000000" w:themeColor="text1"/>
          <w:sz w:val="24"/>
          <w:szCs w:val="24"/>
          <w:lang w:eastAsia="ru-RU"/>
        </w:rPr>
        <w:fldChar w:fldCharType="begin"/>
      </w:r>
      <w:r w:rsidR="00B42C01" w:rsidRPr="002B24FC">
        <w:rPr>
          <w:rFonts w:ascii="Times New Roman" w:eastAsia="Times New Roman" w:hAnsi="Times New Roman" w:cs="Times New Roman"/>
          <w:color w:val="000000" w:themeColor="text1"/>
          <w:sz w:val="24"/>
          <w:szCs w:val="24"/>
          <w:lang w:eastAsia="ru-RU"/>
        </w:rPr>
        <w:instrText xml:space="preserve"> HYPERLINK "http://pandia.ru/text/category/vodoprovod/" \o "Водопровод" </w:instrText>
      </w:r>
      <w:r w:rsidR="000A0888" w:rsidRPr="002B24FC">
        <w:rPr>
          <w:rFonts w:ascii="Times New Roman" w:eastAsia="Times New Roman" w:hAnsi="Times New Roman" w:cs="Times New Roman"/>
          <w:color w:val="000000" w:themeColor="text1"/>
          <w:sz w:val="24"/>
          <w:szCs w:val="24"/>
          <w:lang w:eastAsia="ru-RU"/>
        </w:rPr>
        <w:fldChar w:fldCharType="separate"/>
      </w:r>
      <w:r w:rsidR="00B42C01" w:rsidRPr="002B24FC">
        <w:rPr>
          <w:rFonts w:ascii="Times New Roman" w:eastAsia="Times New Roman" w:hAnsi="Times New Roman" w:cs="Times New Roman"/>
          <w:color w:val="000000" w:themeColor="text1"/>
          <w:sz w:val="24"/>
          <w:szCs w:val="24"/>
          <w:lang w:eastAsia="ru-RU"/>
        </w:rPr>
        <w:t>водопровода</w:t>
      </w:r>
      <w:r w:rsidR="000A0888" w:rsidRPr="002B24FC">
        <w:rPr>
          <w:rFonts w:ascii="Times New Roman" w:eastAsia="Times New Roman" w:hAnsi="Times New Roman" w:cs="Times New Roman"/>
          <w:color w:val="000000" w:themeColor="text1"/>
          <w:sz w:val="24"/>
          <w:szCs w:val="24"/>
          <w:lang w:eastAsia="ru-RU"/>
        </w:rPr>
        <w:fldChar w:fldCharType="end"/>
      </w:r>
      <w:r w:rsidR="00B42C01" w:rsidRPr="002B24FC">
        <w:rPr>
          <w:rFonts w:ascii="Times New Roman" w:eastAsia="Times New Roman" w:hAnsi="Times New Roman" w:cs="Times New Roman"/>
          <w:color w:val="000000" w:themeColor="text1"/>
          <w:sz w:val="24"/>
          <w:szCs w:val="24"/>
          <w:lang w:eastAsia="ru-RU"/>
        </w:rPr>
        <w:t>предусматриваются</w:t>
      </w:r>
      <w:proofErr w:type="spellEnd"/>
      <w:r w:rsidR="00B42C01" w:rsidRPr="002B24FC">
        <w:rPr>
          <w:rFonts w:ascii="Times New Roman" w:eastAsia="Times New Roman" w:hAnsi="Times New Roman" w:cs="Times New Roman"/>
          <w:color w:val="000000" w:themeColor="text1"/>
          <w:sz w:val="24"/>
          <w:szCs w:val="24"/>
          <w:lang w:eastAsia="ru-RU"/>
        </w:rPr>
        <w:t xml:space="preserve"> зоны санитарной охраны (ЗСО) для источников водоснабжения и водопроводных сооружений.</w:t>
      </w:r>
      <w:r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 xml:space="preserve">Зоны санитарной охраны артезианских скважин, как источников </w:t>
      </w:r>
      <w:proofErr w:type="spellStart"/>
      <w:r w:rsidR="00B42C01" w:rsidRPr="002B24FC">
        <w:rPr>
          <w:rFonts w:ascii="Times New Roman" w:eastAsia="Times New Roman" w:hAnsi="Times New Roman" w:cs="Times New Roman"/>
          <w:color w:val="000000" w:themeColor="text1"/>
          <w:sz w:val="24"/>
          <w:szCs w:val="24"/>
          <w:lang w:eastAsia="ru-RU"/>
        </w:rPr>
        <w:t>хозпитьевого</w:t>
      </w:r>
      <w:proofErr w:type="spellEnd"/>
      <w:r w:rsidR="00B42C01" w:rsidRPr="002B24FC">
        <w:rPr>
          <w:rFonts w:ascii="Times New Roman" w:eastAsia="Times New Roman" w:hAnsi="Times New Roman" w:cs="Times New Roman"/>
          <w:color w:val="000000" w:themeColor="text1"/>
          <w:sz w:val="24"/>
          <w:szCs w:val="24"/>
          <w:lang w:eastAsia="ru-RU"/>
        </w:rPr>
        <w:t xml:space="preserve"> водоснабжения, устанавливаются в составе трех поясов.</w:t>
      </w:r>
      <w:r w:rsidRPr="002B24FC">
        <w:rPr>
          <w:rFonts w:ascii="Times New Roman" w:eastAsia="Times New Roman" w:hAnsi="Times New Roman" w:cs="Times New Roman"/>
          <w:color w:val="000000" w:themeColor="text1"/>
          <w:sz w:val="24"/>
          <w:szCs w:val="24"/>
          <w:lang w:eastAsia="ru-RU"/>
        </w:rPr>
        <w:t xml:space="preserve">                                                            </w:t>
      </w:r>
      <w:r w:rsidR="0058335B">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 xml:space="preserve">         </w:t>
      </w:r>
      <w:r w:rsidR="00B42C01" w:rsidRPr="002B24FC">
        <w:rPr>
          <w:rFonts w:ascii="Times New Roman" w:eastAsia="Times New Roman" w:hAnsi="Times New Roman" w:cs="Times New Roman"/>
          <w:color w:val="000000" w:themeColor="text1"/>
          <w:sz w:val="24"/>
          <w:szCs w:val="24"/>
          <w:lang w:eastAsia="ru-RU"/>
        </w:rPr>
        <w:t>2. Границы ЗСО и мероприятия, проводимые в зонах, уточняются в проекте ЗСО специализированной организацией и утверждаются в установленном порядке. На стадии разработки ПЗЗ (на основе генплана) предлагаются принципиальные решения и приводятся общие рекомендации.</w:t>
      </w:r>
    </w:p>
    <w:p w:rsidR="00B42C01" w:rsidRPr="002B24FC" w:rsidRDefault="00B42C01" w:rsidP="002B24FC">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3. На карте градостроительного зонирования (статья 28 настоящих Правил), обозначены предварительно определённые границы первого пояса зон санитарной охраны артезианских скважин. Они установлены на расстоянии 30 м от водозабора - при использовании защищенных подземных вод и на расстоянии 50 м - при использовании недостаточно защищенных подземных вод. Для водозаборов из защищенных подземных вод, расположенных на </w:t>
      </w:r>
      <w:r w:rsidRPr="002B24FC">
        <w:rPr>
          <w:rFonts w:ascii="Times New Roman" w:eastAsia="Times New Roman" w:hAnsi="Times New Roman" w:cs="Times New Roman"/>
          <w:color w:val="000000" w:themeColor="text1"/>
          <w:sz w:val="24"/>
          <w:szCs w:val="24"/>
          <w:lang w:eastAsia="ru-RU"/>
        </w:rPr>
        <w:lastRenderedPageBreak/>
        <w:t>территории, исключающей возможность загрязнения, размеры первого пояса ЗСО допускается сокращать при условии </w:t>
      </w:r>
      <w:hyperlink r:id="rId65" w:tooltip="Гидрогеология" w:history="1">
        <w:r w:rsidRPr="002B24FC">
          <w:rPr>
            <w:rFonts w:ascii="Times New Roman" w:eastAsia="Times New Roman" w:hAnsi="Times New Roman" w:cs="Times New Roman"/>
            <w:color w:val="000000" w:themeColor="text1"/>
            <w:sz w:val="24"/>
            <w:szCs w:val="24"/>
            <w:lang w:eastAsia="ru-RU"/>
          </w:rPr>
          <w:t>гидрогеологического</w:t>
        </w:r>
      </w:hyperlink>
      <w:r w:rsidRPr="002B24FC">
        <w:rPr>
          <w:rFonts w:ascii="Times New Roman" w:eastAsia="Times New Roman" w:hAnsi="Times New Roman" w:cs="Times New Roman"/>
          <w:color w:val="000000" w:themeColor="text1"/>
          <w:sz w:val="24"/>
          <w:szCs w:val="24"/>
          <w:lang w:eastAsia="ru-RU"/>
        </w:rPr>
        <w:t xml:space="preserve"> обоснования и согласования с центром государственного </w:t>
      </w:r>
      <w:proofErr w:type="spellStart"/>
      <w:r w:rsidRPr="002B24FC">
        <w:rPr>
          <w:rFonts w:ascii="Times New Roman" w:eastAsia="Times New Roman" w:hAnsi="Times New Roman" w:cs="Times New Roman"/>
          <w:color w:val="000000" w:themeColor="text1"/>
          <w:sz w:val="24"/>
          <w:szCs w:val="24"/>
          <w:lang w:eastAsia="ru-RU"/>
        </w:rPr>
        <w:t>санэпиднадзора</w:t>
      </w:r>
      <w:proofErr w:type="spellEnd"/>
      <w:r w:rsidRPr="002B24FC">
        <w:rPr>
          <w:rFonts w:ascii="Times New Roman" w:eastAsia="Times New Roman" w:hAnsi="Times New Roman" w:cs="Times New Roman"/>
          <w:color w:val="000000" w:themeColor="text1"/>
          <w:sz w:val="24"/>
          <w:szCs w:val="24"/>
          <w:lang w:eastAsia="ru-RU"/>
        </w:rPr>
        <w:t>.</w:t>
      </w:r>
      <w:r w:rsidR="002B24FC" w:rsidRPr="002B24FC">
        <w:rPr>
          <w:rFonts w:ascii="Times New Roman" w:eastAsia="Times New Roman" w:hAnsi="Times New Roman" w:cs="Times New Roman"/>
          <w:color w:val="000000" w:themeColor="text1"/>
          <w:sz w:val="24"/>
          <w:szCs w:val="24"/>
          <w:lang w:eastAsia="ru-RU"/>
        </w:rPr>
        <w:t xml:space="preserve">                                                                                                                                                       </w:t>
      </w:r>
      <w:r w:rsidRPr="002B24FC">
        <w:rPr>
          <w:rFonts w:ascii="Times New Roman" w:eastAsia="Times New Roman" w:hAnsi="Times New Roman" w:cs="Times New Roman"/>
          <w:color w:val="000000" w:themeColor="text1"/>
          <w:sz w:val="24"/>
          <w:szCs w:val="24"/>
          <w:lang w:eastAsia="ru-RU"/>
        </w:rPr>
        <w:t>4. Зоны санитарной охраны артезианских скважин первого пояса являются территорией, не подлежащей застройке.</w:t>
      </w:r>
    </w:p>
    <w:p w:rsidR="00B42C01" w:rsidRPr="002B24FC" w:rsidRDefault="00B42C01" w:rsidP="00B42C01">
      <w:pPr>
        <w:shd w:val="clear" w:color="auto" w:fill="FFFFFF"/>
        <w:spacing w:after="0" w:line="336" w:lineRule="atLeast"/>
        <w:textAlignment w:val="baseline"/>
        <w:rPr>
          <w:rFonts w:ascii="Times New Roman" w:eastAsia="Times New Roman" w:hAnsi="Times New Roman" w:cs="Times New Roman"/>
          <w:color w:val="000000" w:themeColor="text1"/>
          <w:sz w:val="24"/>
          <w:szCs w:val="24"/>
          <w:lang w:eastAsia="ru-RU"/>
        </w:rPr>
      </w:pPr>
      <w:r w:rsidRPr="002B24FC">
        <w:rPr>
          <w:rFonts w:ascii="Times New Roman" w:eastAsia="Times New Roman" w:hAnsi="Times New Roman" w:cs="Times New Roman"/>
          <w:color w:val="000000" w:themeColor="text1"/>
          <w:sz w:val="24"/>
          <w:szCs w:val="24"/>
          <w:lang w:eastAsia="ru-RU"/>
        </w:rPr>
        <w:t xml:space="preserve">Ограничения по использованию земельных участков, расположенных в ЗСО второго и третьего поясов, установлены </w:t>
      </w:r>
      <w:proofErr w:type="spellStart"/>
      <w:r w:rsidRPr="002B24FC">
        <w:rPr>
          <w:rFonts w:ascii="Times New Roman" w:eastAsia="Times New Roman" w:hAnsi="Times New Roman" w:cs="Times New Roman"/>
          <w:color w:val="000000" w:themeColor="text1"/>
          <w:sz w:val="24"/>
          <w:szCs w:val="24"/>
          <w:lang w:eastAsia="ru-RU"/>
        </w:rPr>
        <w:t>СанПиН</w:t>
      </w:r>
      <w:proofErr w:type="spellEnd"/>
      <w:r w:rsidRPr="002B24FC">
        <w:rPr>
          <w:rFonts w:ascii="Times New Roman" w:eastAsia="Times New Roman" w:hAnsi="Times New Roman" w:cs="Times New Roman"/>
          <w:color w:val="000000" w:themeColor="text1"/>
          <w:sz w:val="24"/>
          <w:szCs w:val="24"/>
          <w:lang w:eastAsia="ru-RU"/>
        </w:rPr>
        <w:t xml:space="preserve"> 2.1.4.1110-02 «Зоны санитарной охраны источников водоснабжения и </w:t>
      </w:r>
      <w:hyperlink r:id="rId66" w:tooltip="Вода питьевая" w:history="1">
        <w:r w:rsidRPr="002B24FC">
          <w:rPr>
            <w:rFonts w:ascii="Times New Roman" w:eastAsia="Times New Roman" w:hAnsi="Times New Roman" w:cs="Times New Roman"/>
            <w:color w:val="000000" w:themeColor="text1"/>
            <w:sz w:val="24"/>
            <w:szCs w:val="24"/>
            <w:lang w:eastAsia="ru-RU"/>
          </w:rPr>
          <w:t>водопроводов питьевого</w:t>
        </w:r>
      </w:hyperlink>
      <w:r w:rsidRPr="002B24FC">
        <w:rPr>
          <w:rFonts w:ascii="Times New Roman" w:eastAsia="Times New Roman" w:hAnsi="Times New Roman" w:cs="Times New Roman"/>
          <w:color w:val="000000" w:themeColor="text1"/>
          <w:sz w:val="24"/>
          <w:szCs w:val="24"/>
          <w:lang w:eastAsia="ru-RU"/>
        </w:rPr>
        <w:t> назначения»</w:t>
      </w:r>
    </w:p>
    <w:p w:rsidR="009E1B74" w:rsidRPr="005918C0" w:rsidRDefault="008124C8">
      <w:pPr>
        <w:rPr>
          <w:rFonts w:ascii="Times New Roman" w:hAnsi="Times New Roman" w:cs="Times New Roman"/>
          <w:b/>
          <w:sz w:val="24"/>
          <w:szCs w:val="24"/>
        </w:rPr>
      </w:pPr>
      <w:r>
        <w:rPr>
          <w:b/>
        </w:rPr>
        <w:t xml:space="preserve">                                                                                                                                                                                                     </w:t>
      </w:r>
      <w:r w:rsidRPr="005918C0">
        <w:rPr>
          <w:rFonts w:ascii="Times New Roman" w:hAnsi="Times New Roman" w:cs="Times New Roman"/>
          <w:b/>
          <w:sz w:val="24"/>
          <w:szCs w:val="24"/>
        </w:rPr>
        <w:t xml:space="preserve">Часть </w:t>
      </w:r>
      <w:r w:rsidRPr="00782841">
        <w:rPr>
          <w:rFonts w:ascii="Times New Roman" w:hAnsi="Times New Roman" w:cs="Times New Roman"/>
          <w:b/>
          <w:sz w:val="24"/>
          <w:szCs w:val="24"/>
        </w:rPr>
        <w:t>1</w:t>
      </w:r>
      <w:r w:rsidRPr="005918C0">
        <w:rPr>
          <w:rFonts w:ascii="Times New Roman" w:hAnsi="Times New Roman" w:cs="Times New Roman"/>
          <w:b/>
          <w:sz w:val="24"/>
          <w:szCs w:val="24"/>
          <w:lang w:val="en-US"/>
        </w:rPr>
        <w:t>V</w:t>
      </w:r>
      <w:r w:rsidRPr="005918C0">
        <w:rPr>
          <w:rFonts w:ascii="Times New Roman" w:hAnsi="Times New Roman" w:cs="Times New Roman"/>
          <w:b/>
          <w:sz w:val="24"/>
          <w:szCs w:val="24"/>
        </w:rPr>
        <w:t>. Заключительные положения</w:t>
      </w:r>
      <w:r w:rsidRPr="00782841">
        <w:rPr>
          <w:rFonts w:ascii="Times New Roman" w:hAnsi="Times New Roman" w:cs="Times New Roman"/>
          <w:b/>
          <w:sz w:val="24"/>
          <w:szCs w:val="24"/>
        </w:rPr>
        <w:t xml:space="preserve"> </w:t>
      </w:r>
    </w:p>
    <w:p w:rsidR="008124C8" w:rsidRPr="005918C0" w:rsidRDefault="008124C8">
      <w:pPr>
        <w:rPr>
          <w:rFonts w:ascii="Times New Roman" w:hAnsi="Times New Roman" w:cs="Times New Roman"/>
          <w:b/>
          <w:sz w:val="24"/>
          <w:szCs w:val="24"/>
        </w:rPr>
      </w:pPr>
      <w:r w:rsidRPr="005918C0">
        <w:rPr>
          <w:rFonts w:ascii="Times New Roman" w:hAnsi="Times New Roman" w:cs="Times New Roman"/>
          <w:b/>
          <w:sz w:val="24"/>
          <w:szCs w:val="24"/>
        </w:rPr>
        <w:t>Статья 34. Ответственность за нарушения Правил землепользования и застройки Администрации МО «</w:t>
      </w:r>
      <w:r w:rsidR="00DC454B">
        <w:rPr>
          <w:rFonts w:ascii="Times New Roman" w:hAnsi="Times New Roman" w:cs="Times New Roman"/>
          <w:b/>
          <w:sz w:val="24"/>
          <w:szCs w:val="24"/>
        </w:rPr>
        <w:t>Сельсовет</w:t>
      </w:r>
      <w:r w:rsidRPr="005918C0">
        <w:rPr>
          <w:rFonts w:ascii="Times New Roman" w:hAnsi="Times New Roman" w:cs="Times New Roman"/>
          <w:b/>
          <w:sz w:val="24"/>
          <w:szCs w:val="24"/>
        </w:rPr>
        <w:t xml:space="preserve"> </w:t>
      </w:r>
      <w:r w:rsidR="00DC454B">
        <w:rPr>
          <w:rFonts w:ascii="Times New Roman" w:hAnsi="Times New Roman" w:cs="Times New Roman"/>
          <w:b/>
          <w:sz w:val="24"/>
          <w:szCs w:val="24"/>
        </w:rPr>
        <w:t>Цурибский</w:t>
      </w:r>
      <w:r w:rsidRPr="005918C0">
        <w:rPr>
          <w:rFonts w:ascii="Times New Roman" w:hAnsi="Times New Roman" w:cs="Times New Roman"/>
          <w:b/>
          <w:sz w:val="24"/>
          <w:szCs w:val="24"/>
        </w:rPr>
        <w:t>».</w:t>
      </w:r>
    </w:p>
    <w:p w:rsidR="008124C8" w:rsidRPr="005918C0" w:rsidRDefault="008124C8">
      <w:pPr>
        <w:rPr>
          <w:rFonts w:ascii="Times New Roman" w:hAnsi="Times New Roman" w:cs="Times New Roman"/>
          <w:sz w:val="24"/>
          <w:szCs w:val="24"/>
        </w:rPr>
      </w:pPr>
      <w:r w:rsidRPr="005918C0">
        <w:rPr>
          <w:rFonts w:ascii="Times New Roman" w:hAnsi="Times New Roman" w:cs="Times New Roman"/>
          <w:sz w:val="24"/>
          <w:szCs w:val="24"/>
        </w:rPr>
        <w:t xml:space="preserve">Ответственность за нарушения настоящих Правил наступает </w:t>
      </w:r>
      <w:proofErr w:type="gramStart"/>
      <w:r w:rsidRPr="005918C0">
        <w:rPr>
          <w:rFonts w:ascii="Times New Roman" w:hAnsi="Times New Roman" w:cs="Times New Roman"/>
          <w:sz w:val="24"/>
          <w:szCs w:val="24"/>
        </w:rPr>
        <w:t>согласно Законодательства</w:t>
      </w:r>
      <w:proofErr w:type="gramEnd"/>
      <w:r w:rsidRPr="005918C0">
        <w:rPr>
          <w:rFonts w:ascii="Times New Roman" w:hAnsi="Times New Roman" w:cs="Times New Roman"/>
          <w:sz w:val="24"/>
          <w:szCs w:val="24"/>
        </w:rPr>
        <w:t xml:space="preserve"> Российской Федерации.</w:t>
      </w:r>
    </w:p>
    <w:p w:rsidR="008124C8" w:rsidRPr="005918C0" w:rsidRDefault="008124C8">
      <w:pPr>
        <w:rPr>
          <w:rFonts w:ascii="Times New Roman" w:hAnsi="Times New Roman" w:cs="Times New Roman"/>
          <w:b/>
          <w:sz w:val="24"/>
          <w:szCs w:val="24"/>
        </w:rPr>
      </w:pPr>
      <w:r w:rsidRPr="005918C0">
        <w:rPr>
          <w:rFonts w:ascii="Times New Roman" w:hAnsi="Times New Roman" w:cs="Times New Roman"/>
          <w:b/>
          <w:sz w:val="24"/>
          <w:szCs w:val="24"/>
        </w:rPr>
        <w:t>Статья 35. Вступление в силу Правил землепользования и застройки Администрации МО «</w:t>
      </w:r>
      <w:r w:rsidR="00DC454B">
        <w:rPr>
          <w:rFonts w:ascii="Times New Roman" w:hAnsi="Times New Roman" w:cs="Times New Roman"/>
          <w:b/>
          <w:sz w:val="24"/>
          <w:szCs w:val="24"/>
        </w:rPr>
        <w:t>сельсовет</w:t>
      </w:r>
      <w:r w:rsidRPr="005918C0">
        <w:rPr>
          <w:rFonts w:ascii="Times New Roman" w:hAnsi="Times New Roman" w:cs="Times New Roman"/>
          <w:b/>
          <w:sz w:val="24"/>
          <w:szCs w:val="24"/>
        </w:rPr>
        <w:t xml:space="preserve"> </w:t>
      </w:r>
      <w:r w:rsidR="00DC454B">
        <w:rPr>
          <w:rFonts w:ascii="Times New Roman" w:hAnsi="Times New Roman" w:cs="Times New Roman"/>
          <w:b/>
          <w:sz w:val="24"/>
          <w:szCs w:val="24"/>
        </w:rPr>
        <w:t>Цурибский</w:t>
      </w:r>
      <w:r w:rsidRPr="005918C0">
        <w:rPr>
          <w:rFonts w:ascii="Times New Roman" w:hAnsi="Times New Roman" w:cs="Times New Roman"/>
          <w:b/>
          <w:sz w:val="24"/>
          <w:szCs w:val="24"/>
        </w:rPr>
        <w:t>».</w:t>
      </w:r>
    </w:p>
    <w:p w:rsidR="008124C8" w:rsidRPr="005918C0" w:rsidRDefault="008124C8">
      <w:pPr>
        <w:rPr>
          <w:rFonts w:ascii="Times New Roman" w:hAnsi="Times New Roman" w:cs="Times New Roman"/>
          <w:sz w:val="24"/>
          <w:szCs w:val="24"/>
        </w:rPr>
      </w:pPr>
      <w:r w:rsidRPr="005918C0">
        <w:rPr>
          <w:rFonts w:ascii="Times New Roman" w:hAnsi="Times New Roman" w:cs="Times New Roman"/>
          <w:sz w:val="24"/>
          <w:szCs w:val="24"/>
        </w:rPr>
        <w:t xml:space="preserve">1.настоящие Правила вступают в силу по истечении 10 дней со дня их </w:t>
      </w:r>
      <w:r w:rsidR="005918C0" w:rsidRPr="005918C0">
        <w:rPr>
          <w:rFonts w:ascii="Times New Roman" w:hAnsi="Times New Roman" w:cs="Times New Roman"/>
          <w:sz w:val="24"/>
          <w:szCs w:val="24"/>
        </w:rPr>
        <w:t>о</w:t>
      </w:r>
      <w:r w:rsidRPr="005918C0">
        <w:rPr>
          <w:rFonts w:ascii="Times New Roman" w:hAnsi="Times New Roman" w:cs="Times New Roman"/>
          <w:sz w:val="24"/>
          <w:szCs w:val="24"/>
        </w:rPr>
        <w:t>фициального опубликования.</w:t>
      </w:r>
      <w:r w:rsidR="005918C0" w:rsidRPr="005918C0">
        <w:rPr>
          <w:rFonts w:ascii="Times New Roman" w:hAnsi="Times New Roman" w:cs="Times New Roman"/>
          <w:sz w:val="24"/>
          <w:szCs w:val="24"/>
        </w:rPr>
        <w:t xml:space="preserve">                                                                                                                                                                         2.сведения о градостроительных регламентах и о территориальных зонах после их утверждения подлежат внесению в Государственный кадастр недвижимости.</w:t>
      </w:r>
    </w:p>
    <w:sectPr w:rsidR="008124C8" w:rsidRPr="005918C0" w:rsidSect="005918C0">
      <w:pgSz w:w="11906" w:h="16838"/>
      <w:pgMar w:top="397" w:right="567"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218"/>
    <w:multiLevelType w:val="multilevel"/>
    <w:tmpl w:val="33E8C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D644A"/>
    <w:multiLevelType w:val="multilevel"/>
    <w:tmpl w:val="6DD87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12ABA"/>
    <w:multiLevelType w:val="multilevel"/>
    <w:tmpl w:val="A08C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004CC"/>
    <w:multiLevelType w:val="multilevel"/>
    <w:tmpl w:val="4D089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C01"/>
    <w:rsid w:val="00031DA2"/>
    <w:rsid w:val="000A0888"/>
    <w:rsid w:val="0021285F"/>
    <w:rsid w:val="002B24FC"/>
    <w:rsid w:val="0058335B"/>
    <w:rsid w:val="005918C0"/>
    <w:rsid w:val="005E5C7A"/>
    <w:rsid w:val="0062676F"/>
    <w:rsid w:val="006D1949"/>
    <w:rsid w:val="006F1273"/>
    <w:rsid w:val="00743D80"/>
    <w:rsid w:val="00782841"/>
    <w:rsid w:val="00797B22"/>
    <w:rsid w:val="007C50F2"/>
    <w:rsid w:val="008124C8"/>
    <w:rsid w:val="009E1B74"/>
    <w:rsid w:val="00AD16C9"/>
    <w:rsid w:val="00B42C01"/>
    <w:rsid w:val="00C636E7"/>
    <w:rsid w:val="00CA485D"/>
    <w:rsid w:val="00DB0BEB"/>
    <w:rsid w:val="00DC081B"/>
    <w:rsid w:val="00DC454B"/>
    <w:rsid w:val="00DE2D45"/>
    <w:rsid w:val="00ED7C68"/>
    <w:rsid w:val="00F05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74"/>
  </w:style>
  <w:style w:type="paragraph" w:styleId="2">
    <w:name w:val="heading 2"/>
    <w:basedOn w:val="a"/>
    <w:link w:val="20"/>
    <w:uiPriority w:val="9"/>
    <w:qFormat/>
    <w:rsid w:val="00B42C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2C0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42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2C01"/>
    <w:rPr>
      <w:color w:val="0000FF"/>
      <w:u w:val="single"/>
    </w:rPr>
  </w:style>
  <w:style w:type="character" w:styleId="a5">
    <w:name w:val="FollowedHyperlink"/>
    <w:basedOn w:val="a0"/>
    <w:uiPriority w:val="99"/>
    <w:semiHidden/>
    <w:unhideWhenUsed/>
    <w:rsid w:val="00B42C01"/>
    <w:rPr>
      <w:color w:val="800080"/>
      <w:u w:val="single"/>
    </w:rPr>
  </w:style>
  <w:style w:type="character" w:customStyle="1" w:styleId="apple-converted-space">
    <w:name w:val="apple-converted-space"/>
    <w:basedOn w:val="a0"/>
    <w:rsid w:val="00B42C01"/>
  </w:style>
  <w:style w:type="character" w:styleId="a6">
    <w:name w:val="Strong"/>
    <w:basedOn w:val="a0"/>
    <w:uiPriority w:val="22"/>
    <w:qFormat/>
    <w:rsid w:val="00B42C01"/>
    <w:rPr>
      <w:b/>
      <w:bCs/>
    </w:rPr>
  </w:style>
  <w:style w:type="paragraph" w:styleId="a7">
    <w:name w:val="Balloon Text"/>
    <w:basedOn w:val="a"/>
    <w:link w:val="a8"/>
    <w:uiPriority w:val="99"/>
    <w:semiHidden/>
    <w:unhideWhenUsed/>
    <w:rsid w:val="00B42C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2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09186">
      <w:bodyDiv w:val="1"/>
      <w:marLeft w:val="0"/>
      <w:marRight w:val="0"/>
      <w:marTop w:val="0"/>
      <w:marBottom w:val="0"/>
      <w:divBdr>
        <w:top w:val="none" w:sz="0" w:space="0" w:color="auto"/>
        <w:left w:val="none" w:sz="0" w:space="0" w:color="auto"/>
        <w:bottom w:val="none" w:sz="0" w:space="0" w:color="auto"/>
        <w:right w:val="none" w:sz="0" w:space="0" w:color="auto"/>
      </w:divBdr>
      <w:divsChild>
        <w:div w:id="81266956">
          <w:marLeft w:val="300"/>
          <w:marRight w:val="0"/>
          <w:marTop w:val="0"/>
          <w:marBottom w:val="0"/>
          <w:divBdr>
            <w:top w:val="none" w:sz="0" w:space="0" w:color="auto"/>
            <w:left w:val="none" w:sz="0" w:space="0" w:color="auto"/>
            <w:bottom w:val="none" w:sz="0" w:space="0" w:color="auto"/>
            <w:right w:val="none" w:sz="0" w:space="0" w:color="auto"/>
          </w:divBdr>
          <w:divsChild>
            <w:div w:id="686491409">
              <w:marLeft w:val="0"/>
              <w:marRight w:val="0"/>
              <w:marTop w:val="0"/>
              <w:marBottom w:val="0"/>
              <w:divBdr>
                <w:top w:val="none" w:sz="0" w:space="0" w:color="auto"/>
                <w:left w:val="none" w:sz="0" w:space="0" w:color="auto"/>
                <w:bottom w:val="none" w:sz="0" w:space="0" w:color="auto"/>
                <w:right w:val="none" w:sz="0" w:space="0" w:color="auto"/>
              </w:divBdr>
            </w:div>
            <w:div w:id="384179395">
              <w:marLeft w:val="150"/>
              <w:marRight w:val="0"/>
              <w:marTop w:val="330"/>
              <w:marBottom w:val="0"/>
              <w:divBdr>
                <w:top w:val="none" w:sz="0" w:space="0" w:color="auto"/>
                <w:left w:val="none" w:sz="0" w:space="0" w:color="auto"/>
                <w:bottom w:val="none" w:sz="0" w:space="0" w:color="auto"/>
                <w:right w:val="none" w:sz="0" w:space="0" w:color="auto"/>
              </w:divBdr>
            </w:div>
          </w:divsChild>
        </w:div>
        <w:div w:id="1980146">
          <w:marLeft w:val="15"/>
          <w:marRight w:val="30"/>
          <w:marTop w:val="15"/>
          <w:marBottom w:val="600"/>
          <w:divBdr>
            <w:top w:val="none" w:sz="0" w:space="0" w:color="auto"/>
            <w:left w:val="none" w:sz="0" w:space="0" w:color="auto"/>
            <w:bottom w:val="none" w:sz="0" w:space="0" w:color="auto"/>
            <w:right w:val="none" w:sz="0" w:space="0" w:color="auto"/>
          </w:divBdr>
          <w:divsChild>
            <w:div w:id="1611890543">
              <w:marLeft w:val="0"/>
              <w:marRight w:val="0"/>
              <w:marTop w:val="0"/>
              <w:marBottom w:val="0"/>
              <w:divBdr>
                <w:top w:val="none" w:sz="0" w:space="0" w:color="auto"/>
                <w:left w:val="none" w:sz="0" w:space="0" w:color="auto"/>
                <w:bottom w:val="none" w:sz="0" w:space="0" w:color="auto"/>
                <w:right w:val="none" w:sz="0" w:space="0" w:color="auto"/>
              </w:divBdr>
              <w:divsChild>
                <w:div w:id="692725378">
                  <w:marLeft w:val="0"/>
                  <w:marRight w:val="0"/>
                  <w:marTop w:val="0"/>
                  <w:marBottom w:val="0"/>
                  <w:divBdr>
                    <w:top w:val="none" w:sz="0" w:space="0" w:color="auto"/>
                    <w:left w:val="none" w:sz="0" w:space="0" w:color="auto"/>
                    <w:bottom w:val="none" w:sz="0" w:space="0" w:color="auto"/>
                    <w:right w:val="none" w:sz="0" w:space="0" w:color="auto"/>
                  </w:divBdr>
                  <w:divsChild>
                    <w:div w:id="463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30405">
          <w:marLeft w:val="300"/>
          <w:marRight w:val="0"/>
          <w:marTop w:val="0"/>
          <w:marBottom w:val="0"/>
          <w:divBdr>
            <w:top w:val="none" w:sz="0" w:space="0" w:color="auto"/>
            <w:left w:val="none" w:sz="0" w:space="0" w:color="auto"/>
            <w:bottom w:val="none" w:sz="0" w:space="0" w:color="auto"/>
            <w:right w:val="none" w:sz="0" w:space="0" w:color="auto"/>
          </w:divBdr>
          <w:divsChild>
            <w:div w:id="1852376317">
              <w:marLeft w:val="0"/>
              <w:marRight w:val="0"/>
              <w:marTop w:val="0"/>
              <w:marBottom w:val="0"/>
              <w:divBdr>
                <w:top w:val="none" w:sz="0" w:space="0" w:color="auto"/>
                <w:left w:val="none" w:sz="0" w:space="0" w:color="auto"/>
                <w:bottom w:val="none" w:sz="0" w:space="0" w:color="auto"/>
                <w:right w:val="none" w:sz="0" w:space="0" w:color="auto"/>
              </w:divBdr>
            </w:div>
            <w:div w:id="1445341464">
              <w:marLeft w:val="150"/>
              <w:marRight w:val="0"/>
              <w:marTop w:val="330"/>
              <w:marBottom w:val="0"/>
              <w:divBdr>
                <w:top w:val="none" w:sz="0" w:space="0" w:color="auto"/>
                <w:left w:val="none" w:sz="0" w:space="0" w:color="auto"/>
                <w:bottom w:val="none" w:sz="0" w:space="0" w:color="auto"/>
                <w:right w:val="none" w:sz="0" w:space="0" w:color="auto"/>
              </w:divBdr>
            </w:div>
          </w:divsChild>
        </w:div>
        <w:div w:id="1074619709">
          <w:marLeft w:val="0"/>
          <w:marRight w:val="0"/>
          <w:marTop w:val="0"/>
          <w:marBottom w:val="0"/>
          <w:divBdr>
            <w:top w:val="none" w:sz="0" w:space="0" w:color="auto"/>
            <w:left w:val="none" w:sz="0" w:space="0" w:color="auto"/>
            <w:bottom w:val="none" w:sz="0" w:space="0" w:color="auto"/>
            <w:right w:val="none" w:sz="0" w:space="0" w:color="auto"/>
          </w:divBdr>
          <w:divsChild>
            <w:div w:id="2135633161">
              <w:marLeft w:val="0"/>
              <w:marRight w:val="0"/>
              <w:marTop w:val="60"/>
              <w:marBottom w:val="150"/>
              <w:divBdr>
                <w:top w:val="none" w:sz="0" w:space="0" w:color="auto"/>
                <w:left w:val="none" w:sz="0" w:space="0" w:color="auto"/>
                <w:bottom w:val="none" w:sz="0" w:space="0" w:color="auto"/>
                <w:right w:val="none" w:sz="0" w:space="0" w:color="auto"/>
              </w:divBdr>
            </w:div>
          </w:divsChild>
        </w:div>
        <w:div w:id="2062365393">
          <w:marLeft w:val="0"/>
          <w:marRight w:val="0"/>
          <w:marTop w:val="0"/>
          <w:marBottom w:val="0"/>
          <w:divBdr>
            <w:top w:val="none" w:sz="0" w:space="0" w:color="auto"/>
            <w:left w:val="none" w:sz="0" w:space="0" w:color="auto"/>
            <w:bottom w:val="none" w:sz="0" w:space="0" w:color="auto"/>
            <w:right w:val="none" w:sz="0" w:space="0" w:color="auto"/>
          </w:divBdr>
          <w:divsChild>
            <w:div w:id="1503855412">
              <w:marLeft w:val="300"/>
              <w:marRight w:val="0"/>
              <w:marTop w:val="60"/>
              <w:marBottom w:val="150"/>
              <w:divBdr>
                <w:top w:val="none" w:sz="0" w:space="0" w:color="auto"/>
                <w:left w:val="none" w:sz="0" w:space="0" w:color="auto"/>
                <w:bottom w:val="none" w:sz="0" w:space="0" w:color="auto"/>
                <w:right w:val="none" w:sz="0" w:space="0" w:color="auto"/>
              </w:divBdr>
            </w:div>
          </w:divsChild>
        </w:div>
        <w:div w:id="311914614">
          <w:marLeft w:val="0"/>
          <w:marRight w:val="0"/>
          <w:marTop w:val="0"/>
          <w:marBottom w:val="0"/>
          <w:divBdr>
            <w:top w:val="none" w:sz="0" w:space="0" w:color="auto"/>
            <w:left w:val="none" w:sz="0" w:space="0" w:color="auto"/>
            <w:bottom w:val="none" w:sz="0" w:space="0" w:color="auto"/>
            <w:right w:val="none" w:sz="0" w:space="0" w:color="auto"/>
          </w:divBdr>
          <w:divsChild>
            <w:div w:id="421099832">
              <w:marLeft w:val="300"/>
              <w:marRight w:val="0"/>
              <w:marTop w:val="60"/>
              <w:marBottom w:val="150"/>
              <w:divBdr>
                <w:top w:val="none" w:sz="0" w:space="0" w:color="auto"/>
                <w:left w:val="none" w:sz="0" w:space="0" w:color="auto"/>
                <w:bottom w:val="none" w:sz="0" w:space="0" w:color="auto"/>
                <w:right w:val="none" w:sz="0" w:space="0" w:color="auto"/>
              </w:divBdr>
            </w:div>
          </w:divsChild>
        </w:div>
        <w:div w:id="1495295112">
          <w:marLeft w:val="0"/>
          <w:marRight w:val="0"/>
          <w:marTop w:val="0"/>
          <w:marBottom w:val="0"/>
          <w:divBdr>
            <w:top w:val="none" w:sz="0" w:space="0" w:color="auto"/>
            <w:left w:val="none" w:sz="0" w:space="0" w:color="auto"/>
            <w:bottom w:val="none" w:sz="0" w:space="0" w:color="auto"/>
            <w:right w:val="none" w:sz="0" w:space="0" w:color="auto"/>
          </w:divBdr>
          <w:divsChild>
            <w:div w:id="1633825141">
              <w:marLeft w:val="0"/>
              <w:marRight w:val="0"/>
              <w:marTop w:val="60"/>
              <w:marBottom w:val="150"/>
              <w:divBdr>
                <w:top w:val="none" w:sz="0" w:space="0" w:color="auto"/>
                <w:left w:val="none" w:sz="0" w:space="0" w:color="auto"/>
                <w:bottom w:val="none" w:sz="0" w:space="0" w:color="auto"/>
                <w:right w:val="none" w:sz="0" w:space="0" w:color="auto"/>
              </w:divBdr>
            </w:div>
          </w:divsChild>
        </w:div>
        <w:div w:id="1979990597">
          <w:marLeft w:val="0"/>
          <w:marRight w:val="0"/>
          <w:marTop w:val="0"/>
          <w:marBottom w:val="0"/>
          <w:divBdr>
            <w:top w:val="none" w:sz="0" w:space="0" w:color="auto"/>
            <w:left w:val="none" w:sz="0" w:space="0" w:color="auto"/>
            <w:bottom w:val="none" w:sz="0" w:space="0" w:color="auto"/>
            <w:right w:val="none" w:sz="0" w:space="0" w:color="auto"/>
          </w:divBdr>
          <w:divsChild>
            <w:div w:id="21980260">
              <w:marLeft w:val="300"/>
              <w:marRight w:val="0"/>
              <w:marTop w:val="60"/>
              <w:marBottom w:val="150"/>
              <w:divBdr>
                <w:top w:val="none" w:sz="0" w:space="0" w:color="auto"/>
                <w:left w:val="none" w:sz="0" w:space="0" w:color="auto"/>
                <w:bottom w:val="none" w:sz="0" w:space="0" w:color="auto"/>
                <w:right w:val="none" w:sz="0" w:space="0" w:color="auto"/>
              </w:divBdr>
            </w:div>
          </w:divsChild>
        </w:div>
        <w:div w:id="1143236930">
          <w:marLeft w:val="300"/>
          <w:marRight w:val="0"/>
          <w:marTop w:val="0"/>
          <w:marBottom w:val="0"/>
          <w:divBdr>
            <w:top w:val="none" w:sz="0" w:space="0" w:color="auto"/>
            <w:left w:val="none" w:sz="0" w:space="0" w:color="auto"/>
            <w:bottom w:val="none" w:sz="0" w:space="0" w:color="auto"/>
            <w:right w:val="none" w:sz="0" w:space="0" w:color="auto"/>
          </w:divBdr>
          <w:divsChild>
            <w:div w:id="1732383909">
              <w:marLeft w:val="0"/>
              <w:marRight w:val="0"/>
              <w:marTop w:val="0"/>
              <w:marBottom w:val="0"/>
              <w:divBdr>
                <w:top w:val="none" w:sz="0" w:space="0" w:color="auto"/>
                <w:left w:val="none" w:sz="0" w:space="0" w:color="auto"/>
                <w:bottom w:val="none" w:sz="0" w:space="0" w:color="auto"/>
                <w:right w:val="none" w:sz="0" w:space="0" w:color="auto"/>
              </w:divBdr>
            </w:div>
            <w:div w:id="473106371">
              <w:marLeft w:val="150"/>
              <w:marRight w:val="0"/>
              <w:marTop w:val="330"/>
              <w:marBottom w:val="0"/>
              <w:divBdr>
                <w:top w:val="none" w:sz="0" w:space="0" w:color="auto"/>
                <w:left w:val="none" w:sz="0" w:space="0" w:color="auto"/>
                <w:bottom w:val="none" w:sz="0" w:space="0" w:color="auto"/>
                <w:right w:val="none" w:sz="0" w:space="0" w:color="auto"/>
              </w:divBdr>
            </w:div>
          </w:divsChild>
        </w:div>
        <w:div w:id="112940660">
          <w:marLeft w:val="300"/>
          <w:marRight w:val="0"/>
          <w:marTop w:val="0"/>
          <w:marBottom w:val="0"/>
          <w:divBdr>
            <w:top w:val="none" w:sz="0" w:space="0" w:color="auto"/>
            <w:left w:val="none" w:sz="0" w:space="0" w:color="auto"/>
            <w:bottom w:val="none" w:sz="0" w:space="0" w:color="auto"/>
            <w:right w:val="none" w:sz="0" w:space="0" w:color="auto"/>
          </w:divBdr>
          <w:divsChild>
            <w:div w:id="983119327">
              <w:marLeft w:val="0"/>
              <w:marRight w:val="0"/>
              <w:marTop w:val="0"/>
              <w:marBottom w:val="0"/>
              <w:divBdr>
                <w:top w:val="none" w:sz="0" w:space="0" w:color="auto"/>
                <w:left w:val="none" w:sz="0" w:space="0" w:color="auto"/>
                <w:bottom w:val="none" w:sz="0" w:space="0" w:color="auto"/>
                <w:right w:val="none" w:sz="0" w:space="0" w:color="auto"/>
              </w:divBdr>
            </w:div>
            <w:div w:id="1247809243">
              <w:marLeft w:val="150"/>
              <w:marRight w:val="0"/>
              <w:marTop w:val="330"/>
              <w:marBottom w:val="0"/>
              <w:divBdr>
                <w:top w:val="none" w:sz="0" w:space="0" w:color="auto"/>
                <w:left w:val="none" w:sz="0" w:space="0" w:color="auto"/>
                <w:bottom w:val="none" w:sz="0" w:space="0" w:color="auto"/>
                <w:right w:val="none" w:sz="0" w:space="0" w:color="auto"/>
              </w:divBdr>
            </w:div>
          </w:divsChild>
        </w:div>
        <w:div w:id="1356424487">
          <w:marLeft w:val="0"/>
          <w:marRight w:val="0"/>
          <w:marTop w:val="0"/>
          <w:marBottom w:val="0"/>
          <w:divBdr>
            <w:top w:val="none" w:sz="0" w:space="0" w:color="auto"/>
            <w:left w:val="none" w:sz="0" w:space="0" w:color="auto"/>
            <w:bottom w:val="none" w:sz="0" w:space="0" w:color="auto"/>
            <w:right w:val="none" w:sz="0" w:space="0" w:color="auto"/>
          </w:divBdr>
          <w:divsChild>
            <w:div w:id="1219367135">
              <w:marLeft w:val="300"/>
              <w:marRight w:val="0"/>
              <w:marTop w:val="60"/>
              <w:marBottom w:val="150"/>
              <w:divBdr>
                <w:top w:val="none" w:sz="0" w:space="0" w:color="auto"/>
                <w:left w:val="none" w:sz="0" w:space="0" w:color="auto"/>
                <w:bottom w:val="none" w:sz="0" w:space="0" w:color="auto"/>
                <w:right w:val="none" w:sz="0" w:space="0" w:color="auto"/>
              </w:divBdr>
            </w:div>
          </w:divsChild>
        </w:div>
        <w:div w:id="1276987934">
          <w:marLeft w:val="0"/>
          <w:marRight w:val="0"/>
          <w:marTop w:val="0"/>
          <w:marBottom w:val="0"/>
          <w:divBdr>
            <w:top w:val="none" w:sz="0" w:space="0" w:color="auto"/>
            <w:left w:val="none" w:sz="0" w:space="0" w:color="auto"/>
            <w:bottom w:val="none" w:sz="0" w:space="0" w:color="auto"/>
            <w:right w:val="none" w:sz="0" w:space="0" w:color="auto"/>
          </w:divBdr>
          <w:divsChild>
            <w:div w:id="10568454">
              <w:marLeft w:val="300"/>
              <w:marRight w:val="0"/>
              <w:marTop w:val="60"/>
              <w:marBottom w:val="150"/>
              <w:divBdr>
                <w:top w:val="none" w:sz="0" w:space="0" w:color="auto"/>
                <w:left w:val="none" w:sz="0" w:space="0" w:color="auto"/>
                <w:bottom w:val="none" w:sz="0" w:space="0" w:color="auto"/>
                <w:right w:val="none" w:sz="0" w:space="0" w:color="auto"/>
              </w:divBdr>
            </w:div>
          </w:divsChild>
        </w:div>
        <w:div w:id="2055153626">
          <w:marLeft w:val="0"/>
          <w:marRight w:val="0"/>
          <w:marTop w:val="0"/>
          <w:marBottom w:val="0"/>
          <w:divBdr>
            <w:top w:val="none" w:sz="0" w:space="0" w:color="auto"/>
            <w:left w:val="none" w:sz="0" w:space="0" w:color="auto"/>
            <w:bottom w:val="none" w:sz="0" w:space="0" w:color="auto"/>
            <w:right w:val="none" w:sz="0" w:space="0" w:color="auto"/>
          </w:divBdr>
          <w:divsChild>
            <w:div w:id="567113179">
              <w:marLeft w:val="300"/>
              <w:marRight w:val="0"/>
              <w:marTop w:val="60"/>
              <w:marBottom w:val="150"/>
              <w:divBdr>
                <w:top w:val="none" w:sz="0" w:space="0" w:color="auto"/>
                <w:left w:val="none" w:sz="0" w:space="0" w:color="auto"/>
                <w:bottom w:val="none" w:sz="0" w:space="0" w:color="auto"/>
                <w:right w:val="none" w:sz="0" w:space="0" w:color="auto"/>
              </w:divBdr>
            </w:div>
          </w:divsChild>
        </w:div>
        <w:div w:id="1860506922">
          <w:marLeft w:val="0"/>
          <w:marRight w:val="0"/>
          <w:marTop w:val="0"/>
          <w:marBottom w:val="0"/>
          <w:divBdr>
            <w:top w:val="none" w:sz="0" w:space="0" w:color="auto"/>
            <w:left w:val="none" w:sz="0" w:space="0" w:color="auto"/>
            <w:bottom w:val="none" w:sz="0" w:space="0" w:color="auto"/>
            <w:right w:val="none" w:sz="0" w:space="0" w:color="auto"/>
          </w:divBdr>
          <w:divsChild>
            <w:div w:id="1430811522">
              <w:marLeft w:val="300"/>
              <w:marRight w:val="0"/>
              <w:marTop w:val="60"/>
              <w:marBottom w:val="150"/>
              <w:divBdr>
                <w:top w:val="none" w:sz="0" w:space="0" w:color="auto"/>
                <w:left w:val="none" w:sz="0" w:space="0" w:color="auto"/>
                <w:bottom w:val="none" w:sz="0" w:space="0" w:color="auto"/>
                <w:right w:val="none" w:sz="0" w:space="0" w:color="auto"/>
              </w:divBdr>
            </w:div>
          </w:divsChild>
        </w:div>
        <w:div w:id="648678226">
          <w:marLeft w:val="300"/>
          <w:marRight w:val="0"/>
          <w:marTop w:val="0"/>
          <w:marBottom w:val="0"/>
          <w:divBdr>
            <w:top w:val="none" w:sz="0" w:space="0" w:color="auto"/>
            <w:left w:val="none" w:sz="0" w:space="0" w:color="auto"/>
            <w:bottom w:val="none" w:sz="0" w:space="0" w:color="auto"/>
            <w:right w:val="none" w:sz="0" w:space="0" w:color="auto"/>
          </w:divBdr>
          <w:divsChild>
            <w:div w:id="781998583">
              <w:marLeft w:val="0"/>
              <w:marRight w:val="0"/>
              <w:marTop w:val="0"/>
              <w:marBottom w:val="0"/>
              <w:divBdr>
                <w:top w:val="none" w:sz="0" w:space="0" w:color="auto"/>
                <w:left w:val="none" w:sz="0" w:space="0" w:color="auto"/>
                <w:bottom w:val="none" w:sz="0" w:space="0" w:color="auto"/>
                <w:right w:val="none" w:sz="0" w:space="0" w:color="auto"/>
              </w:divBdr>
            </w:div>
            <w:div w:id="2026977058">
              <w:marLeft w:val="150"/>
              <w:marRight w:val="0"/>
              <w:marTop w:val="330"/>
              <w:marBottom w:val="0"/>
              <w:divBdr>
                <w:top w:val="none" w:sz="0" w:space="0" w:color="auto"/>
                <w:left w:val="none" w:sz="0" w:space="0" w:color="auto"/>
                <w:bottom w:val="none" w:sz="0" w:space="0" w:color="auto"/>
                <w:right w:val="none" w:sz="0" w:space="0" w:color="auto"/>
              </w:divBdr>
            </w:div>
          </w:divsChild>
        </w:div>
        <w:div w:id="709186893">
          <w:marLeft w:val="15"/>
          <w:marRight w:val="30"/>
          <w:marTop w:val="15"/>
          <w:marBottom w:val="600"/>
          <w:divBdr>
            <w:top w:val="none" w:sz="0" w:space="0" w:color="auto"/>
            <w:left w:val="none" w:sz="0" w:space="0" w:color="auto"/>
            <w:bottom w:val="none" w:sz="0" w:space="0" w:color="auto"/>
            <w:right w:val="none" w:sz="0" w:space="0" w:color="auto"/>
          </w:divBdr>
          <w:divsChild>
            <w:div w:id="840465975">
              <w:marLeft w:val="0"/>
              <w:marRight w:val="0"/>
              <w:marTop w:val="0"/>
              <w:marBottom w:val="0"/>
              <w:divBdr>
                <w:top w:val="none" w:sz="0" w:space="0" w:color="auto"/>
                <w:left w:val="none" w:sz="0" w:space="0" w:color="auto"/>
                <w:bottom w:val="none" w:sz="0" w:space="0" w:color="auto"/>
                <w:right w:val="none" w:sz="0" w:space="0" w:color="auto"/>
              </w:divBdr>
              <w:divsChild>
                <w:div w:id="409931234">
                  <w:marLeft w:val="0"/>
                  <w:marRight w:val="0"/>
                  <w:marTop w:val="0"/>
                  <w:marBottom w:val="0"/>
                  <w:divBdr>
                    <w:top w:val="none" w:sz="0" w:space="0" w:color="auto"/>
                    <w:left w:val="none" w:sz="0" w:space="0" w:color="auto"/>
                    <w:bottom w:val="none" w:sz="0" w:space="0" w:color="auto"/>
                    <w:right w:val="none" w:sz="0" w:space="0" w:color="auto"/>
                  </w:divBdr>
                  <w:divsChild>
                    <w:div w:id="16665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7623">
          <w:marLeft w:val="300"/>
          <w:marRight w:val="0"/>
          <w:marTop w:val="0"/>
          <w:marBottom w:val="0"/>
          <w:divBdr>
            <w:top w:val="none" w:sz="0" w:space="0" w:color="auto"/>
            <w:left w:val="none" w:sz="0" w:space="0" w:color="auto"/>
            <w:bottom w:val="none" w:sz="0" w:space="0" w:color="auto"/>
            <w:right w:val="none" w:sz="0" w:space="0" w:color="auto"/>
          </w:divBdr>
          <w:divsChild>
            <w:div w:id="378826400">
              <w:marLeft w:val="0"/>
              <w:marRight w:val="0"/>
              <w:marTop w:val="0"/>
              <w:marBottom w:val="0"/>
              <w:divBdr>
                <w:top w:val="none" w:sz="0" w:space="0" w:color="auto"/>
                <w:left w:val="none" w:sz="0" w:space="0" w:color="auto"/>
                <w:bottom w:val="none" w:sz="0" w:space="0" w:color="auto"/>
                <w:right w:val="none" w:sz="0" w:space="0" w:color="auto"/>
              </w:divBdr>
            </w:div>
            <w:div w:id="302470530">
              <w:marLeft w:val="150"/>
              <w:marRight w:val="0"/>
              <w:marTop w:val="330"/>
              <w:marBottom w:val="0"/>
              <w:divBdr>
                <w:top w:val="none" w:sz="0" w:space="0" w:color="auto"/>
                <w:left w:val="none" w:sz="0" w:space="0" w:color="auto"/>
                <w:bottom w:val="none" w:sz="0" w:space="0" w:color="auto"/>
                <w:right w:val="none" w:sz="0" w:space="0" w:color="auto"/>
              </w:divBdr>
            </w:div>
          </w:divsChild>
        </w:div>
        <w:div w:id="2138378085">
          <w:marLeft w:val="75"/>
          <w:marRight w:val="0"/>
          <w:marTop w:val="75"/>
          <w:marBottom w:val="525"/>
          <w:divBdr>
            <w:top w:val="none" w:sz="0" w:space="0" w:color="auto"/>
            <w:left w:val="none" w:sz="0" w:space="0" w:color="auto"/>
            <w:bottom w:val="none" w:sz="0" w:space="0" w:color="auto"/>
            <w:right w:val="none" w:sz="0" w:space="0" w:color="auto"/>
          </w:divBdr>
        </w:div>
        <w:div w:id="726225649">
          <w:marLeft w:val="300"/>
          <w:marRight w:val="0"/>
          <w:marTop w:val="0"/>
          <w:marBottom w:val="0"/>
          <w:divBdr>
            <w:top w:val="none" w:sz="0" w:space="0" w:color="auto"/>
            <w:left w:val="none" w:sz="0" w:space="0" w:color="auto"/>
            <w:bottom w:val="none" w:sz="0" w:space="0" w:color="auto"/>
            <w:right w:val="none" w:sz="0" w:space="0" w:color="auto"/>
          </w:divBdr>
          <w:divsChild>
            <w:div w:id="744644743">
              <w:marLeft w:val="0"/>
              <w:marRight w:val="0"/>
              <w:marTop w:val="0"/>
              <w:marBottom w:val="0"/>
              <w:divBdr>
                <w:top w:val="none" w:sz="0" w:space="0" w:color="auto"/>
                <w:left w:val="none" w:sz="0" w:space="0" w:color="auto"/>
                <w:bottom w:val="none" w:sz="0" w:space="0" w:color="auto"/>
                <w:right w:val="none" w:sz="0" w:space="0" w:color="auto"/>
              </w:divBdr>
            </w:div>
            <w:div w:id="1331908218">
              <w:marLeft w:val="150"/>
              <w:marRight w:val="0"/>
              <w:marTop w:val="330"/>
              <w:marBottom w:val="0"/>
              <w:divBdr>
                <w:top w:val="none" w:sz="0" w:space="0" w:color="auto"/>
                <w:left w:val="none" w:sz="0" w:space="0" w:color="auto"/>
                <w:bottom w:val="none" w:sz="0" w:space="0" w:color="auto"/>
                <w:right w:val="none" w:sz="0" w:space="0" w:color="auto"/>
              </w:divBdr>
            </w:div>
          </w:divsChild>
        </w:div>
        <w:div w:id="479426381">
          <w:marLeft w:val="300"/>
          <w:marRight w:val="0"/>
          <w:marTop w:val="0"/>
          <w:marBottom w:val="0"/>
          <w:divBdr>
            <w:top w:val="none" w:sz="0" w:space="0" w:color="auto"/>
            <w:left w:val="none" w:sz="0" w:space="0" w:color="auto"/>
            <w:bottom w:val="none" w:sz="0" w:space="0" w:color="auto"/>
            <w:right w:val="none" w:sz="0" w:space="0" w:color="auto"/>
          </w:divBdr>
          <w:divsChild>
            <w:div w:id="195310627">
              <w:marLeft w:val="0"/>
              <w:marRight w:val="0"/>
              <w:marTop w:val="0"/>
              <w:marBottom w:val="0"/>
              <w:divBdr>
                <w:top w:val="none" w:sz="0" w:space="0" w:color="auto"/>
                <w:left w:val="none" w:sz="0" w:space="0" w:color="auto"/>
                <w:bottom w:val="none" w:sz="0" w:space="0" w:color="auto"/>
                <w:right w:val="none" w:sz="0" w:space="0" w:color="auto"/>
              </w:divBdr>
            </w:div>
            <w:div w:id="789739819">
              <w:marLeft w:val="150"/>
              <w:marRight w:val="0"/>
              <w:marTop w:val="330"/>
              <w:marBottom w:val="0"/>
              <w:divBdr>
                <w:top w:val="none" w:sz="0" w:space="0" w:color="auto"/>
                <w:left w:val="none" w:sz="0" w:space="0" w:color="auto"/>
                <w:bottom w:val="none" w:sz="0" w:space="0" w:color="auto"/>
                <w:right w:val="none" w:sz="0" w:space="0" w:color="auto"/>
              </w:divBdr>
            </w:div>
          </w:divsChild>
        </w:div>
        <w:div w:id="948126625">
          <w:marLeft w:val="15"/>
          <w:marRight w:val="30"/>
          <w:marTop w:val="15"/>
          <w:marBottom w:val="600"/>
          <w:divBdr>
            <w:top w:val="none" w:sz="0" w:space="0" w:color="auto"/>
            <w:left w:val="none" w:sz="0" w:space="0" w:color="auto"/>
            <w:bottom w:val="none" w:sz="0" w:space="0" w:color="auto"/>
            <w:right w:val="none" w:sz="0" w:space="0" w:color="auto"/>
          </w:divBdr>
          <w:divsChild>
            <w:div w:id="111826681">
              <w:marLeft w:val="0"/>
              <w:marRight w:val="0"/>
              <w:marTop w:val="0"/>
              <w:marBottom w:val="0"/>
              <w:divBdr>
                <w:top w:val="none" w:sz="0" w:space="0" w:color="auto"/>
                <w:left w:val="none" w:sz="0" w:space="0" w:color="auto"/>
                <w:bottom w:val="none" w:sz="0" w:space="0" w:color="auto"/>
                <w:right w:val="none" w:sz="0" w:space="0" w:color="auto"/>
              </w:divBdr>
              <w:divsChild>
                <w:div w:id="1429036776">
                  <w:marLeft w:val="0"/>
                  <w:marRight w:val="0"/>
                  <w:marTop w:val="0"/>
                  <w:marBottom w:val="0"/>
                  <w:divBdr>
                    <w:top w:val="none" w:sz="0" w:space="0" w:color="auto"/>
                    <w:left w:val="none" w:sz="0" w:space="0" w:color="auto"/>
                    <w:bottom w:val="none" w:sz="0" w:space="0" w:color="auto"/>
                    <w:right w:val="none" w:sz="0" w:space="0" w:color="auto"/>
                  </w:divBdr>
                  <w:divsChild>
                    <w:div w:id="19942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2167">
          <w:marLeft w:val="300"/>
          <w:marRight w:val="0"/>
          <w:marTop w:val="0"/>
          <w:marBottom w:val="0"/>
          <w:divBdr>
            <w:top w:val="none" w:sz="0" w:space="0" w:color="auto"/>
            <w:left w:val="none" w:sz="0" w:space="0" w:color="auto"/>
            <w:bottom w:val="none" w:sz="0" w:space="0" w:color="auto"/>
            <w:right w:val="none" w:sz="0" w:space="0" w:color="auto"/>
          </w:divBdr>
          <w:divsChild>
            <w:div w:id="279412272">
              <w:marLeft w:val="0"/>
              <w:marRight w:val="0"/>
              <w:marTop w:val="0"/>
              <w:marBottom w:val="0"/>
              <w:divBdr>
                <w:top w:val="none" w:sz="0" w:space="0" w:color="auto"/>
                <w:left w:val="none" w:sz="0" w:space="0" w:color="auto"/>
                <w:bottom w:val="none" w:sz="0" w:space="0" w:color="auto"/>
                <w:right w:val="none" w:sz="0" w:space="0" w:color="auto"/>
              </w:divBdr>
            </w:div>
            <w:div w:id="604655151">
              <w:marLeft w:val="150"/>
              <w:marRight w:val="0"/>
              <w:marTop w:val="330"/>
              <w:marBottom w:val="0"/>
              <w:divBdr>
                <w:top w:val="none" w:sz="0" w:space="0" w:color="auto"/>
                <w:left w:val="none" w:sz="0" w:space="0" w:color="auto"/>
                <w:bottom w:val="none" w:sz="0" w:space="0" w:color="auto"/>
                <w:right w:val="none" w:sz="0" w:space="0" w:color="auto"/>
              </w:divBdr>
            </w:div>
          </w:divsChild>
        </w:div>
        <w:div w:id="573465784">
          <w:marLeft w:val="15"/>
          <w:marRight w:val="30"/>
          <w:marTop w:val="15"/>
          <w:marBottom w:val="600"/>
          <w:divBdr>
            <w:top w:val="none" w:sz="0" w:space="0" w:color="auto"/>
            <w:left w:val="none" w:sz="0" w:space="0" w:color="auto"/>
            <w:bottom w:val="none" w:sz="0" w:space="0" w:color="auto"/>
            <w:right w:val="none" w:sz="0" w:space="0" w:color="auto"/>
          </w:divBdr>
          <w:divsChild>
            <w:div w:id="1655257586">
              <w:marLeft w:val="0"/>
              <w:marRight w:val="0"/>
              <w:marTop w:val="0"/>
              <w:marBottom w:val="0"/>
              <w:divBdr>
                <w:top w:val="none" w:sz="0" w:space="0" w:color="auto"/>
                <w:left w:val="none" w:sz="0" w:space="0" w:color="auto"/>
                <w:bottom w:val="none" w:sz="0" w:space="0" w:color="auto"/>
                <w:right w:val="none" w:sz="0" w:space="0" w:color="auto"/>
              </w:divBdr>
              <w:divsChild>
                <w:div w:id="1817723357">
                  <w:marLeft w:val="0"/>
                  <w:marRight w:val="0"/>
                  <w:marTop w:val="0"/>
                  <w:marBottom w:val="0"/>
                  <w:divBdr>
                    <w:top w:val="none" w:sz="0" w:space="0" w:color="auto"/>
                    <w:left w:val="none" w:sz="0" w:space="0" w:color="auto"/>
                    <w:bottom w:val="none" w:sz="0" w:space="0" w:color="auto"/>
                    <w:right w:val="none" w:sz="0" w:space="0" w:color="auto"/>
                  </w:divBdr>
                  <w:divsChild>
                    <w:div w:id="8018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3541">
          <w:marLeft w:val="0"/>
          <w:marRight w:val="0"/>
          <w:marTop w:val="0"/>
          <w:marBottom w:val="0"/>
          <w:divBdr>
            <w:top w:val="none" w:sz="0" w:space="0" w:color="auto"/>
            <w:left w:val="none" w:sz="0" w:space="0" w:color="auto"/>
            <w:bottom w:val="none" w:sz="0" w:space="0" w:color="auto"/>
            <w:right w:val="none" w:sz="0" w:space="0" w:color="auto"/>
          </w:divBdr>
          <w:divsChild>
            <w:div w:id="792598515">
              <w:marLeft w:val="150"/>
              <w:marRight w:val="150"/>
              <w:marTop w:val="480"/>
              <w:marBottom w:val="960"/>
              <w:divBdr>
                <w:top w:val="none" w:sz="0" w:space="0" w:color="auto"/>
                <w:left w:val="none" w:sz="0" w:space="0" w:color="auto"/>
                <w:bottom w:val="none" w:sz="0" w:space="0" w:color="auto"/>
                <w:right w:val="none" w:sz="0" w:space="0" w:color="auto"/>
              </w:divBdr>
            </w:div>
          </w:divsChild>
        </w:div>
        <w:div w:id="1465078648">
          <w:marLeft w:val="300"/>
          <w:marRight w:val="0"/>
          <w:marTop w:val="0"/>
          <w:marBottom w:val="0"/>
          <w:divBdr>
            <w:top w:val="none" w:sz="0" w:space="0" w:color="auto"/>
            <w:left w:val="none" w:sz="0" w:space="0" w:color="auto"/>
            <w:bottom w:val="none" w:sz="0" w:space="0" w:color="auto"/>
            <w:right w:val="none" w:sz="0" w:space="0" w:color="auto"/>
          </w:divBdr>
          <w:divsChild>
            <w:div w:id="1575048339">
              <w:marLeft w:val="0"/>
              <w:marRight w:val="0"/>
              <w:marTop w:val="0"/>
              <w:marBottom w:val="0"/>
              <w:divBdr>
                <w:top w:val="none" w:sz="0" w:space="0" w:color="auto"/>
                <w:left w:val="none" w:sz="0" w:space="0" w:color="auto"/>
                <w:bottom w:val="none" w:sz="0" w:space="0" w:color="auto"/>
                <w:right w:val="none" w:sz="0" w:space="0" w:color="auto"/>
              </w:divBdr>
            </w:div>
            <w:div w:id="728840989">
              <w:marLeft w:val="150"/>
              <w:marRight w:val="0"/>
              <w:marTop w:val="330"/>
              <w:marBottom w:val="0"/>
              <w:divBdr>
                <w:top w:val="none" w:sz="0" w:space="0" w:color="auto"/>
                <w:left w:val="none" w:sz="0" w:space="0" w:color="auto"/>
                <w:bottom w:val="none" w:sz="0" w:space="0" w:color="auto"/>
                <w:right w:val="none" w:sz="0" w:space="0" w:color="auto"/>
              </w:divBdr>
            </w:div>
          </w:divsChild>
        </w:div>
        <w:div w:id="1272787565">
          <w:marLeft w:val="75"/>
          <w:marRight w:val="0"/>
          <w:marTop w:val="75"/>
          <w:marBottom w:val="525"/>
          <w:divBdr>
            <w:top w:val="none" w:sz="0" w:space="0" w:color="auto"/>
            <w:left w:val="none" w:sz="0" w:space="0" w:color="auto"/>
            <w:bottom w:val="none" w:sz="0" w:space="0" w:color="auto"/>
            <w:right w:val="none" w:sz="0" w:space="0" w:color="auto"/>
          </w:divBdr>
        </w:div>
        <w:div w:id="1058896303">
          <w:marLeft w:val="300"/>
          <w:marRight w:val="0"/>
          <w:marTop w:val="0"/>
          <w:marBottom w:val="0"/>
          <w:divBdr>
            <w:top w:val="none" w:sz="0" w:space="0" w:color="auto"/>
            <w:left w:val="none" w:sz="0" w:space="0" w:color="auto"/>
            <w:bottom w:val="none" w:sz="0" w:space="0" w:color="auto"/>
            <w:right w:val="none" w:sz="0" w:space="0" w:color="auto"/>
          </w:divBdr>
          <w:divsChild>
            <w:div w:id="367532600">
              <w:marLeft w:val="0"/>
              <w:marRight w:val="0"/>
              <w:marTop w:val="0"/>
              <w:marBottom w:val="0"/>
              <w:divBdr>
                <w:top w:val="none" w:sz="0" w:space="0" w:color="auto"/>
                <w:left w:val="none" w:sz="0" w:space="0" w:color="auto"/>
                <w:bottom w:val="none" w:sz="0" w:space="0" w:color="auto"/>
                <w:right w:val="none" w:sz="0" w:space="0" w:color="auto"/>
              </w:divBdr>
            </w:div>
            <w:div w:id="1938783943">
              <w:marLeft w:val="150"/>
              <w:marRight w:val="0"/>
              <w:marTop w:val="330"/>
              <w:marBottom w:val="0"/>
              <w:divBdr>
                <w:top w:val="none" w:sz="0" w:space="0" w:color="auto"/>
                <w:left w:val="none" w:sz="0" w:space="0" w:color="auto"/>
                <w:bottom w:val="none" w:sz="0" w:space="0" w:color="auto"/>
                <w:right w:val="none" w:sz="0" w:space="0" w:color="auto"/>
              </w:divBdr>
            </w:div>
          </w:divsChild>
        </w:div>
        <w:div w:id="1306086619">
          <w:marLeft w:val="75"/>
          <w:marRight w:val="0"/>
          <w:marTop w:val="75"/>
          <w:marBottom w:val="525"/>
          <w:divBdr>
            <w:top w:val="none" w:sz="0" w:space="0" w:color="auto"/>
            <w:left w:val="none" w:sz="0" w:space="0" w:color="auto"/>
            <w:bottom w:val="none" w:sz="0" w:space="0" w:color="auto"/>
            <w:right w:val="none" w:sz="0" w:space="0" w:color="auto"/>
          </w:divBdr>
        </w:div>
        <w:div w:id="1543904444">
          <w:marLeft w:val="300"/>
          <w:marRight w:val="0"/>
          <w:marTop w:val="0"/>
          <w:marBottom w:val="0"/>
          <w:divBdr>
            <w:top w:val="none" w:sz="0" w:space="0" w:color="auto"/>
            <w:left w:val="none" w:sz="0" w:space="0" w:color="auto"/>
            <w:bottom w:val="none" w:sz="0" w:space="0" w:color="auto"/>
            <w:right w:val="none" w:sz="0" w:space="0" w:color="auto"/>
          </w:divBdr>
          <w:divsChild>
            <w:div w:id="208301971">
              <w:marLeft w:val="0"/>
              <w:marRight w:val="0"/>
              <w:marTop w:val="0"/>
              <w:marBottom w:val="0"/>
              <w:divBdr>
                <w:top w:val="none" w:sz="0" w:space="0" w:color="auto"/>
                <w:left w:val="none" w:sz="0" w:space="0" w:color="auto"/>
                <w:bottom w:val="none" w:sz="0" w:space="0" w:color="auto"/>
                <w:right w:val="none" w:sz="0" w:space="0" w:color="auto"/>
              </w:divBdr>
            </w:div>
            <w:div w:id="227083483">
              <w:marLeft w:val="150"/>
              <w:marRight w:val="0"/>
              <w:marTop w:val="330"/>
              <w:marBottom w:val="0"/>
              <w:divBdr>
                <w:top w:val="none" w:sz="0" w:space="0" w:color="auto"/>
                <w:left w:val="none" w:sz="0" w:space="0" w:color="auto"/>
                <w:bottom w:val="none" w:sz="0" w:space="0" w:color="auto"/>
                <w:right w:val="none" w:sz="0" w:space="0" w:color="auto"/>
              </w:divBdr>
            </w:div>
          </w:divsChild>
        </w:div>
        <w:div w:id="2326327">
          <w:marLeft w:val="0"/>
          <w:marRight w:val="0"/>
          <w:marTop w:val="0"/>
          <w:marBottom w:val="0"/>
          <w:divBdr>
            <w:top w:val="none" w:sz="0" w:space="0" w:color="auto"/>
            <w:left w:val="none" w:sz="0" w:space="0" w:color="auto"/>
            <w:bottom w:val="none" w:sz="0" w:space="0" w:color="auto"/>
            <w:right w:val="none" w:sz="0" w:space="0" w:color="auto"/>
          </w:divBdr>
          <w:divsChild>
            <w:div w:id="1023827337">
              <w:marLeft w:val="150"/>
              <w:marRight w:val="150"/>
              <w:marTop w:val="480"/>
              <w:marBottom w:val="9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andia.ru/text/category/proektnaya_dokumentatciya/" TargetMode="External"/><Relationship Id="rId18" Type="http://schemas.openxmlformats.org/officeDocument/2006/relationships/hyperlink" Target="http://pandia.ru/text/category/gradostroitelmznaya_deyatelmznostmz/" TargetMode="External"/><Relationship Id="rId26" Type="http://schemas.openxmlformats.org/officeDocument/2006/relationships/hyperlink" Target="http://pandia.ru/text/category/pozharnaya_bezopasnostmz/" TargetMode="External"/><Relationship Id="rId39" Type="http://schemas.openxmlformats.org/officeDocument/2006/relationships/hyperlink" Target="http://pandia.ru/text/category/sanitarno_yepidemiologicheskij_nadzor/" TargetMode="External"/><Relationship Id="rId21" Type="http://schemas.openxmlformats.org/officeDocument/2006/relationships/hyperlink" Target="http://pandia.ru/text/category/programmi_razvitiya/" TargetMode="External"/><Relationship Id="rId34" Type="http://schemas.openxmlformats.org/officeDocument/2006/relationships/hyperlink" Target="http://pandia.ru/text/category/tehnicheskoe_obsluzhivanie__remont_i_rekonstruktciya_zdanij/" TargetMode="External"/><Relationship Id="rId42" Type="http://schemas.openxmlformats.org/officeDocument/2006/relationships/hyperlink" Target="http://pandia.ru/text/category/zastrojshik/" TargetMode="External"/><Relationship Id="rId47" Type="http://schemas.openxmlformats.org/officeDocument/2006/relationships/hyperlink" Target="http://pandia.ru/text/tema/stroy/materials/" TargetMode="External"/><Relationship Id="rId50" Type="http://schemas.openxmlformats.org/officeDocument/2006/relationships/hyperlink" Target="http://pandia.ru/text/category/avtostoyanka/" TargetMode="External"/><Relationship Id="rId55" Type="http://schemas.openxmlformats.org/officeDocument/2006/relationships/hyperlink" Target="http://pandia.ru/text/category/atelmze/" TargetMode="External"/><Relationship Id="rId63" Type="http://schemas.openxmlformats.org/officeDocument/2006/relationships/hyperlink" Target="http://pandia.ru/text/category/obshestvennie_zdaniya/" TargetMode="External"/><Relationship Id="rId68" Type="http://schemas.openxmlformats.org/officeDocument/2006/relationships/theme" Target="theme/theme1.xml"/><Relationship Id="rId7" Type="http://schemas.openxmlformats.org/officeDocument/2006/relationships/hyperlink" Target="http://pandia.ru/text/category/zemlepolmzzovanie/" TargetMode="External"/><Relationship Id="rId2" Type="http://schemas.openxmlformats.org/officeDocument/2006/relationships/numbering" Target="numbering.xml"/><Relationship Id="rId16" Type="http://schemas.openxmlformats.org/officeDocument/2006/relationships/hyperlink" Target="http://pandia.ru/text/category/territorialmznoe_planirovanie/" TargetMode="External"/><Relationship Id="rId29" Type="http://schemas.openxmlformats.org/officeDocument/2006/relationships/hyperlink" Target="http://pandia.ru/text/category/sredstva_massovoj_informatcii/" TargetMode="External"/><Relationship Id="rId1" Type="http://schemas.openxmlformats.org/officeDocument/2006/relationships/customXml" Target="../customXml/item1.xml"/><Relationship Id="rId6" Type="http://schemas.openxmlformats.org/officeDocument/2006/relationships/hyperlink" Target="http://pandia.ru/text/category/otkritie_aktcionernie_obshestva/" TargetMode="External"/><Relationship Id="rId11" Type="http://schemas.openxmlformats.org/officeDocument/2006/relationships/hyperlink" Target="http://pandia.ru/text/category/publichnie_slushaniya/" TargetMode="External"/><Relationship Id="rId24" Type="http://schemas.openxmlformats.org/officeDocument/2006/relationships/hyperlink" Target="http://pandia.ru/text/category/normi_prava/" TargetMode="External"/><Relationship Id="rId32" Type="http://schemas.openxmlformats.org/officeDocument/2006/relationships/hyperlink" Target="http://pandia.ru/text/category/utverzhdeniya_dokumentov/" TargetMode="External"/><Relationship Id="rId37" Type="http://schemas.openxmlformats.org/officeDocument/2006/relationships/hyperlink" Target="http://pandia.ru/text/category/protokoli_publichnih_slushanij/" TargetMode="External"/><Relationship Id="rId40" Type="http://schemas.openxmlformats.org/officeDocument/2006/relationships/hyperlink" Target="http://pandia.ru/text/category/vodosnabzhenie_i_kanalizatciya/" TargetMode="External"/><Relationship Id="rId45" Type="http://schemas.openxmlformats.org/officeDocument/2006/relationships/hyperlink" Target="http://pandia.ru/text/category/proizvodstvennaya_nedvizhimostmz/" TargetMode="External"/><Relationship Id="rId53" Type="http://schemas.openxmlformats.org/officeDocument/2006/relationships/hyperlink" Target="http://pandia.ru/text/category/landshaftnij_dizajn/" TargetMode="External"/><Relationship Id="rId58" Type="http://schemas.openxmlformats.org/officeDocument/2006/relationships/hyperlink" Target="http://pandia.ru/text/category/sputnikovaya_svyazmz/" TargetMode="External"/><Relationship Id="rId66" Type="http://schemas.openxmlformats.org/officeDocument/2006/relationships/hyperlink" Target="http://pandia.ru/text/category/voda_pitmzevaya/" TargetMode="External"/><Relationship Id="rId5" Type="http://schemas.openxmlformats.org/officeDocument/2006/relationships/webSettings" Target="webSettings.xml"/><Relationship Id="rId15" Type="http://schemas.openxmlformats.org/officeDocument/2006/relationships/hyperlink" Target="http://pandia.ru/text/category/pravovie_akti/" TargetMode="External"/><Relationship Id="rId23" Type="http://schemas.openxmlformats.org/officeDocument/2006/relationships/hyperlink" Target="http://pandia.ru/text/category/investitcii_v_stroitelmzstve/" TargetMode="External"/><Relationship Id="rId28" Type="http://schemas.openxmlformats.org/officeDocument/2006/relationships/hyperlink" Target="http://pandia.ru/text/category/gazosnabzhenie/" TargetMode="External"/><Relationship Id="rId36" Type="http://schemas.openxmlformats.org/officeDocument/2006/relationships/hyperlink" Target="http://pandia.ru/text/category/ohrana_prirodi/" TargetMode="External"/><Relationship Id="rId49" Type="http://schemas.openxmlformats.org/officeDocument/2006/relationships/hyperlink" Target="http://pandia.ru/text/category/apteki/" TargetMode="External"/><Relationship Id="rId57" Type="http://schemas.openxmlformats.org/officeDocument/2006/relationships/hyperlink" Target="http://pandia.ru/text/category/bufet/" TargetMode="External"/><Relationship Id="rId61" Type="http://schemas.openxmlformats.org/officeDocument/2006/relationships/hyperlink" Target="http://pandia.ru/text/category/zhilishnoe_hozyajstvo/" TargetMode="External"/><Relationship Id="rId10" Type="http://schemas.openxmlformats.org/officeDocument/2006/relationships/hyperlink" Target="http://pandia.ru/text/category/obtzekti_kapitalmznogo_stroitelmzstva/" TargetMode="External"/><Relationship Id="rId19" Type="http://schemas.openxmlformats.org/officeDocument/2006/relationships/hyperlink" Target="http://pandia.ru/text/category/plani_razvitiya/" TargetMode="External"/><Relationship Id="rId31" Type="http://schemas.openxmlformats.org/officeDocument/2006/relationships/hyperlink" Target="http://pandia.ru/text/category/protokoli_zasedanij/" TargetMode="External"/><Relationship Id="rId44" Type="http://schemas.openxmlformats.org/officeDocument/2006/relationships/hyperlink" Target="http://pandia.ru/text/category/zakoni_v_rossii/" TargetMode="External"/><Relationship Id="rId52" Type="http://schemas.openxmlformats.org/officeDocument/2006/relationships/hyperlink" Target="http://pandia.ru/text/category/mnogokvartirnie_doma/" TargetMode="External"/><Relationship Id="rId60" Type="http://schemas.openxmlformats.org/officeDocument/2006/relationships/hyperlink" Target="http://pandia.ru/text/category/teplosnabzhenie/" TargetMode="External"/><Relationship Id="rId65" Type="http://schemas.openxmlformats.org/officeDocument/2006/relationships/hyperlink" Target="http://pandia.ru/text/category/gidrogeologiya/" TargetMode="External"/><Relationship Id="rId4" Type="http://schemas.openxmlformats.org/officeDocument/2006/relationships/settings" Target="settings.xml"/><Relationship Id="rId9" Type="http://schemas.openxmlformats.org/officeDocument/2006/relationships/hyperlink" Target="http://pandia.ru/text/category/zemelmznie_uchastki/" TargetMode="External"/><Relationship Id="rId14" Type="http://schemas.openxmlformats.org/officeDocument/2006/relationships/hyperlink" Target="http://pandia.ru/text/category/resheniya_na_stroitelmzstvo/" TargetMode="External"/><Relationship Id="rId22" Type="http://schemas.openxmlformats.org/officeDocument/2006/relationships/hyperlink" Target="http://pandia.ru/text/category/vladeletc/" TargetMode="External"/><Relationship Id="rId27" Type="http://schemas.openxmlformats.org/officeDocument/2006/relationships/hyperlink" Target="http://pandia.ru/text/category/grazhdanskaya_oborona/" TargetMode="External"/><Relationship Id="rId30" Type="http://schemas.openxmlformats.org/officeDocument/2006/relationships/hyperlink" Target="http://pandia.ru/text/category/vvod_v_dejstvie/" TargetMode="External"/><Relationship Id="rId35" Type="http://schemas.openxmlformats.org/officeDocument/2006/relationships/hyperlink" Target="http://pandia.ru/text/category/proekti_pravil/" TargetMode="External"/><Relationship Id="rId43" Type="http://schemas.openxmlformats.org/officeDocument/2006/relationships/hyperlink" Target="http://pandia.ru/text/category/yekspertiza_proektov/" TargetMode="External"/><Relationship Id="rId48" Type="http://schemas.openxmlformats.org/officeDocument/2006/relationships/hyperlink" Target="http://pandia.ru/text/category/vodoem/" TargetMode="External"/><Relationship Id="rId56" Type="http://schemas.openxmlformats.org/officeDocument/2006/relationships/hyperlink" Target="http://pandia.ru/text/category/bitovaya_tehnika/" TargetMode="External"/><Relationship Id="rId64" Type="http://schemas.openxmlformats.org/officeDocument/2006/relationships/hyperlink" Target="http://pandia.ru/text/category/Individualmznij_transport/" TargetMode="External"/><Relationship Id="rId8" Type="http://schemas.openxmlformats.org/officeDocument/2006/relationships/hyperlink" Target="http://pandia.ru/text/category/organi_mestnogo_samoupravleniya/" TargetMode="External"/><Relationship Id="rId51" Type="http://schemas.openxmlformats.org/officeDocument/2006/relationships/hyperlink" Target="http://pandia.ru/text/category/detskie_ploshadki/" TargetMode="External"/><Relationship Id="rId3" Type="http://schemas.openxmlformats.org/officeDocument/2006/relationships/styles" Target="styles.xml"/><Relationship Id="rId12" Type="http://schemas.openxmlformats.org/officeDocument/2006/relationships/hyperlink" Target="http://pandia.ru/text/category/generalmznie_plani/" TargetMode="External"/><Relationship Id="rId17" Type="http://schemas.openxmlformats.org/officeDocument/2006/relationships/hyperlink" Target="http://pandia.ru/text/category/kapitalmznij_remont/" TargetMode="External"/><Relationship Id="rId25" Type="http://schemas.openxmlformats.org/officeDocument/2006/relationships/hyperlink" Target="http://pandia.ru/text/category/stroitelmznie_normi_i_pravila/" TargetMode="External"/><Relationship Id="rId33" Type="http://schemas.openxmlformats.org/officeDocument/2006/relationships/hyperlink" Target="http://pandia.ru/text/category/munitcipalmznaya_sobstvennostmz/" TargetMode="External"/><Relationship Id="rId38" Type="http://schemas.openxmlformats.org/officeDocument/2006/relationships/hyperlink" Target="http://pandia.ru/text/category/yekologiya_i_ohrana_okruzhayushej_sredi/" TargetMode="External"/><Relationship Id="rId46" Type="http://schemas.openxmlformats.org/officeDocument/2006/relationships/hyperlink" Target="http://pandia.ru/text/category/akvatoriya/" TargetMode="External"/><Relationship Id="rId59" Type="http://schemas.openxmlformats.org/officeDocument/2006/relationships/hyperlink" Target="http://pandia.ru/text/category/pozharnaya_ohrana/" TargetMode="External"/><Relationship Id="rId67" Type="http://schemas.openxmlformats.org/officeDocument/2006/relationships/fontTable" Target="fontTable.xml"/><Relationship Id="rId20" Type="http://schemas.openxmlformats.org/officeDocument/2006/relationships/hyperlink" Target="http://pandia.ru/text/category/obtzekti_nedvizhimosti/" TargetMode="External"/><Relationship Id="rId41" Type="http://schemas.openxmlformats.org/officeDocument/2006/relationships/hyperlink" Target="http://pandia.ru/text/category/bezopasnostmz_obtzektov/" TargetMode="External"/><Relationship Id="rId54" Type="http://schemas.openxmlformats.org/officeDocument/2006/relationships/hyperlink" Target="http://pandia.ru/text/category/obshaya_ploshadmz/" TargetMode="External"/><Relationship Id="rId62" Type="http://schemas.openxmlformats.org/officeDocument/2006/relationships/hyperlink" Target="http://pandia.ru/text/category/sportivnij_inventar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EDE00-6B4F-4107-9EB9-E5612BF6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30</Pages>
  <Words>18571</Words>
  <Characters>105859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Арчиб</dc:creator>
  <cp:lastModifiedBy>323</cp:lastModifiedBy>
  <cp:revision>4</cp:revision>
  <cp:lastPrinted>2016-09-27T11:57:00Z</cp:lastPrinted>
  <dcterms:created xsi:type="dcterms:W3CDTF">2016-05-10T05:51:00Z</dcterms:created>
  <dcterms:modified xsi:type="dcterms:W3CDTF">2016-09-27T12:04:00Z</dcterms:modified>
</cp:coreProperties>
</file>