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240" w:rsidRDefault="00E74240" w:rsidP="00E74240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bookmarkStart w:id="0" w:name="_GoBack"/>
      <w:r>
        <w:rPr>
          <w:rStyle w:val="a4"/>
          <w:rFonts w:ascii="Tahoma" w:hAnsi="Tahoma" w:cs="Tahoma"/>
          <w:color w:val="000000"/>
          <w:sz w:val="21"/>
          <w:szCs w:val="21"/>
        </w:rPr>
        <w:t>Изменено законодательство о размещении на сайте информации о несовершеннолетних</w:t>
      </w:r>
    </w:p>
    <w:p w:rsidR="00E74240" w:rsidRDefault="00E74240" w:rsidP="00E74240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Постановлением Правительства РФ от 11.10.2019 № 1310 внесены изменения в постановление Правительства от 26.10.2012 № 1101 «О единой автоматизированной информационной системе "Единый реестр доменных имен, указателей страниц сайтов в информационно-телекоммуникационной сети "Интернет" и сетевых адресов, позволяющих идентифицировать сайты в информационно-телекоммуникационной сети «Интернет», содержащие информацию, распространение которой в Российской Федерации запрещено».</w:t>
      </w:r>
    </w:p>
    <w:p w:rsidR="00E74240" w:rsidRDefault="00E74240" w:rsidP="00E74240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proofErr w:type="gramStart"/>
      <w:r>
        <w:rPr>
          <w:rFonts w:ascii="Tahoma" w:hAnsi="Tahoma" w:cs="Tahoma"/>
          <w:color w:val="000000"/>
          <w:sz w:val="21"/>
          <w:szCs w:val="21"/>
        </w:rPr>
        <w:t>Согласно изменениям будет блокироваться информация в Интернете не только в отношении распространяемой посредством сети «Интернет» информации, направленной на склонение или иное вовлечение несовершеннолетних в совершение противоправных действий, представляющих угрозу для их жизни и (или) здоровья либо для жизни и (или) здоровья иных лиц, но и информация о несовершеннолетних, пострадавших в результате противоправных действий, распространение которой запрещено федеральными законами.</w:t>
      </w:r>
      <w:proofErr w:type="gramEnd"/>
    </w:p>
    <w:p w:rsidR="00E74240" w:rsidRDefault="00E74240" w:rsidP="00E74240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Сайты, содержащие такую информацию, будут включаться в реестр запрещенных сайтов по решению Росмолодежи или Роскомнадзора (в отношении информации, размещенной в продукции СМИ, распространяемой посредством Интернета). </w:t>
      </w:r>
      <w:r>
        <w:rPr>
          <w:rFonts w:ascii="Tahoma" w:hAnsi="Tahoma" w:cs="Tahoma"/>
          <w:color w:val="000000"/>
          <w:sz w:val="21"/>
          <w:szCs w:val="21"/>
        </w:rPr>
        <w:br/>
        <w:t>Постановление вступило в силу 23.10.2019.</w:t>
      </w:r>
    </w:p>
    <w:bookmarkEnd w:id="0"/>
    <w:p w:rsidR="00A07B2B" w:rsidRDefault="00A07B2B"/>
    <w:sectPr w:rsidR="00A07B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A96"/>
    <w:rsid w:val="00911A96"/>
    <w:rsid w:val="00A07B2B"/>
    <w:rsid w:val="00E7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4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424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4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42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90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1106</Characters>
  <Application>Microsoft Office Word</Application>
  <DocSecurity>0</DocSecurity>
  <Lines>9</Lines>
  <Paragraphs>2</Paragraphs>
  <ScaleCrop>false</ScaleCrop>
  <Company>SPecialiST RePack</Company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2019-11-28T08:00:00Z</dcterms:created>
  <dcterms:modified xsi:type="dcterms:W3CDTF">2019-11-28T08:00:00Z</dcterms:modified>
</cp:coreProperties>
</file>